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D2D2" w14:textId="77777777" w:rsidR="00E51300" w:rsidRPr="00E87DBB" w:rsidRDefault="00E51300" w:rsidP="00E87DBB">
      <w:pPr>
        <w:pStyle w:val="Corpsdetexte"/>
        <w:jc w:val="center"/>
        <w:rPr>
          <w:rFonts w:ascii="Ubuntu" w:hAnsi="Ubuntu"/>
          <w:b/>
          <w:color w:val="FFFFFF" w:themeColor="background1"/>
          <w:sz w:val="18"/>
          <w:szCs w:val="18"/>
          <w:lang w:val="fr-FR" w:eastAsia="it-IT"/>
        </w:rPr>
      </w:pPr>
      <w:r w:rsidRPr="00E87DBB">
        <w:rPr>
          <w:rFonts w:ascii="Ubuntu" w:eastAsia="Arial" w:hAnsi="Ubuntu" w:cs="Arial"/>
          <w:b/>
          <w:color w:val="FFFFFF" w:themeColor="background1"/>
          <w:sz w:val="18"/>
          <w:szCs w:val="18"/>
          <w:highlight w:val="red"/>
          <w:lang w:val="fr-FR" w:bidi="fr-FR"/>
        </w:rPr>
        <w:t>CONDITIONS GÉNÉRALES</w:t>
      </w:r>
    </w:p>
    <w:p w14:paraId="57778D24" w14:textId="77777777" w:rsidR="00E51300" w:rsidRPr="00E87DBB" w:rsidRDefault="00E51300" w:rsidP="00E87DBB">
      <w:pPr>
        <w:jc w:val="both"/>
        <w:rPr>
          <w:rFonts w:ascii="Ubuntu" w:hAnsi="Ubuntu"/>
          <w:color w:val="000000"/>
          <w:sz w:val="18"/>
          <w:szCs w:val="18"/>
          <w:lang w:eastAsia="it-IT"/>
        </w:rPr>
      </w:pPr>
    </w:p>
    <w:p w14:paraId="206E8987" w14:textId="417D5653" w:rsidR="00E51300" w:rsidRPr="00E87DBB" w:rsidRDefault="00E51300" w:rsidP="00E87DBB">
      <w:pPr>
        <w:jc w:val="both"/>
        <w:rPr>
          <w:rFonts w:ascii="Ubuntu" w:hAnsi="Ubuntu"/>
          <w:color w:val="000000"/>
          <w:sz w:val="18"/>
          <w:szCs w:val="18"/>
          <w:lang w:eastAsia="it-IT"/>
        </w:rPr>
      </w:pPr>
      <w:r w:rsidRPr="00E87DBB">
        <w:rPr>
          <w:rFonts w:ascii="Ubuntu" w:eastAsia="Helvetica" w:hAnsi="Ubuntu" w:cs="Helvetica"/>
          <w:b/>
          <w:color w:val="000000"/>
          <w:sz w:val="18"/>
          <w:szCs w:val="18"/>
          <w:lang w:bidi="fr-FR"/>
        </w:rPr>
        <w:t>Art. 1</w:t>
      </w:r>
      <w:r w:rsidRPr="00E87DBB">
        <w:rPr>
          <w:rFonts w:ascii="Ubuntu" w:eastAsia="Helvetica" w:hAnsi="Ubuntu" w:cs="Helvetica"/>
          <w:color w:val="000000"/>
          <w:sz w:val="18"/>
          <w:szCs w:val="18"/>
          <w:lang w:bidi="fr-FR"/>
        </w:rPr>
        <w:t xml:space="preserve"> - L'assurance est fournie en vertu des présentes conditions générales, intégrées aux fins de la délimitation et de la durée de la couverture et sans préjudice de l'application de la loi italienne, par les clauses et conditions visées dans les annexes que le Preneur d’assurance déclare connaître.</w:t>
      </w:r>
    </w:p>
    <w:p w14:paraId="251167B1" w14:textId="77777777" w:rsidR="00E51300" w:rsidRPr="00E87DBB" w:rsidRDefault="00E51300" w:rsidP="00E87DBB">
      <w:pPr>
        <w:spacing w:after="0"/>
        <w:jc w:val="both"/>
        <w:rPr>
          <w:rFonts w:ascii="Ubuntu" w:hAnsi="Ubuntu"/>
          <w:b/>
          <w:bCs/>
          <w:color w:val="000000"/>
          <w:sz w:val="18"/>
          <w:szCs w:val="18"/>
          <w:lang w:eastAsia="it-IT"/>
        </w:rPr>
      </w:pPr>
      <w:r w:rsidRPr="00E87DBB">
        <w:rPr>
          <w:rFonts w:ascii="Ubuntu" w:eastAsia="Helvetica" w:hAnsi="Ubuntu" w:cs="Helvetica"/>
          <w:b/>
          <w:color w:val="000000"/>
          <w:sz w:val="18"/>
          <w:szCs w:val="18"/>
          <w:lang w:bidi="fr-FR"/>
        </w:rPr>
        <w:t>Art. 2 - Déclarations relatives aux circonstances du risque (imprécises ou réticentes)</w:t>
      </w:r>
    </w:p>
    <w:p w14:paraId="732547DE" w14:textId="525B4A3B" w:rsidR="00C63B6E" w:rsidRPr="00E87DBB" w:rsidRDefault="00E51300" w:rsidP="00E87DBB">
      <w:pPr>
        <w:spacing w:after="0"/>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La Compagnie donne son consentement à l'assurance et détermine la prime sur la base des déclarations du Preneur d’assurance et/ou d</w:t>
      </w:r>
      <w:r w:rsidR="00E30055" w:rsidRPr="00E87DBB">
        <w:rPr>
          <w:rFonts w:ascii="Ubuntu" w:eastAsia="Helvetica" w:hAnsi="Ubuntu" w:cs="Helvetica"/>
          <w:color w:val="000000"/>
          <w:sz w:val="18"/>
          <w:szCs w:val="18"/>
          <w:lang w:bidi="fr-FR"/>
        </w:rPr>
        <w:t>u</w:t>
      </w:r>
      <w:r w:rsidRPr="00E87DBB">
        <w:rPr>
          <w:rFonts w:ascii="Ubuntu" w:eastAsia="Helvetica" w:hAnsi="Ubuntu" w:cs="Helvetica"/>
          <w:color w:val="000000"/>
          <w:sz w:val="18"/>
          <w:szCs w:val="18"/>
          <w:lang w:bidi="fr-FR"/>
        </w:rPr>
        <w:t xml:space="preserve"> Preneur d’assurance, qui sont tenus de faire état, tant à la conclusion du contrat qu'à tout moment ultérieur, de toutes les circonstances et de tous les changements pouvant affecter le risque et son appréciation.</w:t>
      </w:r>
    </w:p>
    <w:p w14:paraId="1D497645" w14:textId="133B8903" w:rsidR="00E51300" w:rsidRPr="00E87DBB" w:rsidRDefault="00E51300" w:rsidP="00E87DBB">
      <w:pPr>
        <w:spacing w:after="0"/>
        <w:jc w:val="both"/>
        <w:rPr>
          <w:rFonts w:ascii="Ubuntu" w:hAnsi="Ubuntu"/>
          <w:b/>
          <w:bCs/>
          <w:color w:val="000000"/>
          <w:sz w:val="18"/>
          <w:szCs w:val="18"/>
          <w:lang w:eastAsia="it-IT"/>
        </w:rPr>
      </w:pPr>
      <w:r w:rsidRPr="00E87DBB">
        <w:rPr>
          <w:rFonts w:ascii="Ubuntu" w:eastAsia="Helvetica" w:hAnsi="Ubuntu" w:cs="Helvetica"/>
          <w:b/>
          <w:bCs/>
          <w:color w:val="000000"/>
          <w:sz w:val="18"/>
          <w:szCs w:val="18"/>
          <w:lang w:bidi="fr-FR"/>
        </w:rPr>
        <w:t>Des déclarations inexactes ou des réticences du Preneur d’assurance et d</w:t>
      </w:r>
      <w:r w:rsidR="00E30055" w:rsidRPr="00E87DBB">
        <w:rPr>
          <w:rFonts w:ascii="Ubuntu" w:eastAsia="Helvetica" w:hAnsi="Ubuntu" w:cs="Helvetica"/>
          <w:b/>
          <w:bCs/>
          <w:color w:val="000000"/>
          <w:sz w:val="18"/>
          <w:szCs w:val="18"/>
          <w:lang w:bidi="fr-FR"/>
        </w:rPr>
        <w:t>u</w:t>
      </w:r>
      <w:r w:rsidRPr="00E87DBB">
        <w:rPr>
          <w:rFonts w:ascii="Ubuntu" w:eastAsia="Helvetica" w:hAnsi="Ubuntu" w:cs="Helvetica"/>
          <w:b/>
          <w:bCs/>
          <w:color w:val="000000"/>
          <w:sz w:val="18"/>
          <w:szCs w:val="18"/>
          <w:lang w:bidi="fr-FR"/>
        </w:rPr>
        <w:t xml:space="preserve"> Preneur d’assurance relatives à des circonstances qui influencent l'appréciation du risque peuvent entraîner la perte totale ou partielle du droit à l'indemnité ainsi que la résiliation de l'assurance conformément aux art. 1892, 1893 et 1894 du Code civil.</w:t>
      </w:r>
    </w:p>
    <w:p w14:paraId="252F127F" w14:textId="6E03F634" w:rsidR="00E51300" w:rsidRPr="00E87DBB" w:rsidRDefault="00E51300" w:rsidP="00E87DBB">
      <w:pPr>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En particulier, Preneur d’assurance et / ou l'Assuré doivent déclarer :</w:t>
      </w:r>
    </w:p>
    <w:p w14:paraId="19E5459D" w14:textId="77777777" w:rsidR="00E51300" w:rsidRPr="00E87DBB" w:rsidRDefault="00E51300" w:rsidP="00E87DBB">
      <w:pPr>
        <w:spacing w:after="0"/>
        <w:ind w:left="284" w:hanging="284"/>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 xml:space="preserve">a) </w:t>
      </w:r>
      <w:r w:rsidRPr="00E87DBB">
        <w:rPr>
          <w:rFonts w:ascii="Ubuntu" w:eastAsia="Helvetica" w:hAnsi="Ubuntu" w:cs="Helvetica"/>
          <w:color w:val="000000"/>
          <w:sz w:val="18"/>
          <w:szCs w:val="18"/>
          <w:lang w:bidi="fr-FR"/>
        </w:rPr>
        <w:tab/>
        <w:t>si les marchandises appartiennent à la catégorie des marchandises inflammables, explosives, dangereuses ou périssables ;</w:t>
      </w:r>
    </w:p>
    <w:p w14:paraId="0BAC69B6" w14:textId="77777777" w:rsidR="00E51300" w:rsidRPr="00E87DBB" w:rsidRDefault="00E51300" w:rsidP="00E87DBB">
      <w:pPr>
        <w:spacing w:after="0"/>
        <w:ind w:left="284" w:hanging="284"/>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b)</w:t>
      </w:r>
      <w:r w:rsidRPr="00E87DBB">
        <w:rPr>
          <w:rFonts w:ascii="Ubuntu" w:eastAsia="Helvetica" w:hAnsi="Ubuntu" w:cs="Helvetica"/>
          <w:color w:val="000000"/>
          <w:sz w:val="18"/>
          <w:szCs w:val="18"/>
          <w:lang w:bidi="fr-FR"/>
        </w:rPr>
        <w:tab/>
        <w:t>si les marchandises sont transbordées ou retournées, en indiquant le lieu d'origine et la date d'arrivée ;</w:t>
      </w:r>
    </w:p>
    <w:p w14:paraId="70601E24" w14:textId="77777777" w:rsidR="00E51300" w:rsidRPr="00E87DBB" w:rsidRDefault="00E51300" w:rsidP="00E87DBB">
      <w:pPr>
        <w:spacing w:after="0"/>
        <w:ind w:left="284" w:hanging="284"/>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 xml:space="preserve">c) </w:t>
      </w:r>
      <w:r w:rsidRPr="00E87DBB">
        <w:rPr>
          <w:rFonts w:ascii="Ubuntu" w:eastAsia="Helvetica" w:hAnsi="Ubuntu" w:cs="Helvetica"/>
          <w:color w:val="000000"/>
          <w:sz w:val="18"/>
          <w:szCs w:val="18"/>
          <w:lang w:bidi="fr-FR"/>
        </w:rPr>
        <w:tab/>
        <w:t>si des clauses sont envisagées qui impliquent l'exonération ou la limitation de la responsabilité du transporteur, en plus des dispositions de la loi ou des conventions internationales ;</w:t>
      </w:r>
    </w:p>
    <w:p w14:paraId="32713FAB" w14:textId="77777777" w:rsidR="00E51300" w:rsidRPr="00E87DBB" w:rsidRDefault="00E51300" w:rsidP="00E87DBB">
      <w:pPr>
        <w:spacing w:after="0"/>
        <w:ind w:left="284" w:hanging="284"/>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 xml:space="preserve">d) </w:t>
      </w:r>
      <w:r w:rsidRPr="00E87DBB">
        <w:rPr>
          <w:rFonts w:ascii="Ubuntu" w:eastAsia="Helvetica" w:hAnsi="Ubuntu" w:cs="Helvetica"/>
          <w:color w:val="000000"/>
          <w:sz w:val="18"/>
          <w:szCs w:val="18"/>
          <w:lang w:bidi="fr-FR"/>
        </w:rPr>
        <w:tab/>
        <w:t>le nom du navire aux fins de l'article 523 du code de la navigation ;</w:t>
      </w:r>
    </w:p>
    <w:p w14:paraId="3DA44EE0" w14:textId="77777777" w:rsidR="00E51300" w:rsidRPr="00E87DBB" w:rsidRDefault="00E51300" w:rsidP="00E87DBB">
      <w:pPr>
        <w:spacing w:after="0"/>
        <w:ind w:left="284" w:hanging="284"/>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e)</w:t>
      </w:r>
      <w:r w:rsidRPr="00E87DBB">
        <w:rPr>
          <w:rFonts w:ascii="Ubuntu" w:eastAsia="Helvetica" w:hAnsi="Ubuntu" w:cs="Helvetica"/>
          <w:color w:val="000000"/>
          <w:sz w:val="18"/>
          <w:szCs w:val="18"/>
          <w:lang w:bidi="fr-FR"/>
        </w:rPr>
        <w:tab/>
        <w:t>si le consentement a été donné pour le chargement au-dessus du pont, sauf dans le cas de marchandises déclarées pour le transport sur des navires - ferry et / ou RO-RO ou dans des conteneurs sur des navires spécialement équipés ;</w:t>
      </w:r>
    </w:p>
    <w:p w14:paraId="6372B35A" w14:textId="77777777" w:rsidR="00E51300" w:rsidRPr="00E87DBB" w:rsidRDefault="00E51300" w:rsidP="00E87DBB">
      <w:pPr>
        <w:spacing w:after="0"/>
        <w:ind w:left="284" w:hanging="284"/>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 xml:space="preserve">f) </w:t>
      </w:r>
      <w:r w:rsidRPr="00E87DBB">
        <w:rPr>
          <w:rFonts w:ascii="Ubuntu" w:eastAsia="Helvetica" w:hAnsi="Ubuntu" w:cs="Helvetica"/>
          <w:color w:val="000000"/>
          <w:sz w:val="18"/>
          <w:szCs w:val="18"/>
          <w:lang w:bidi="fr-FR"/>
        </w:rPr>
        <w:tab/>
        <w:t>s'il est prévu que le voyage doive être effectué avec transbordement.</w:t>
      </w:r>
    </w:p>
    <w:p w14:paraId="74831FC1" w14:textId="77777777" w:rsidR="00C777AF" w:rsidRPr="00E87DBB" w:rsidRDefault="00C777AF" w:rsidP="00E87DBB">
      <w:pPr>
        <w:spacing w:after="0"/>
        <w:jc w:val="both"/>
        <w:rPr>
          <w:rFonts w:ascii="Ubuntu" w:eastAsia="Arial" w:hAnsi="Ubuntu" w:cs="Arial"/>
          <w:b/>
          <w:snapToGrid w:val="0"/>
          <w:color w:val="000000"/>
          <w:sz w:val="18"/>
          <w:szCs w:val="18"/>
          <w:lang w:bidi="fr-FR"/>
        </w:rPr>
      </w:pPr>
    </w:p>
    <w:p w14:paraId="2DBA5649" w14:textId="43F6F789" w:rsidR="00E51300" w:rsidRPr="00E87DBB" w:rsidRDefault="0041205A" w:rsidP="00E87DBB">
      <w:pPr>
        <w:spacing w:after="0"/>
        <w:jc w:val="both"/>
        <w:rPr>
          <w:rFonts w:ascii="Ubuntu" w:hAnsi="Ubuntu"/>
          <w:b/>
          <w:bCs/>
          <w:snapToGrid w:val="0"/>
          <w:color w:val="000000"/>
          <w:sz w:val="18"/>
          <w:szCs w:val="18"/>
          <w:lang w:eastAsia="it-IT"/>
        </w:rPr>
      </w:pPr>
      <w:r w:rsidRPr="00E87DBB">
        <w:rPr>
          <w:rFonts w:ascii="Ubuntu" w:eastAsia="Arial" w:hAnsi="Ubuntu" w:cs="Arial"/>
          <w:b/>
          <w:snapToGrid w:val="0"/>
          <w:color w:val="000000"/>
          <w:sz w:val="18"/>
          <w:szCs w:val="18"/>
          <w:lang w:bidi="fr-FR"/>
        </w:rPr>
        <w:t xml:space="preserve">ART. 3 - </w:t>
      </w:r>
      <w:r w:rsidR="00C63B6E" w:rsidRPr="00E87DBB">
        <w:rPr>
          <w:rFonts w:ascii="Ubuntu" w:eastAsia="Arial" w:hAnsi="Ubuntu" w:cs="Arial"/>
          <w:b/>
          <w:snapToGrid w:val="0"/>
          <w:color w:val="000000"/>
          <w:sz w:val="18"/>
          <w:szCs w:val="18"/>
          <w:lang w:bidi="fr-FR"/>
        </w:rPr>
        <w:t>Conditions d'assurabilité relatives à l'exécution du transport</w:t>
      </w:r>
    </w:p>
    <w:p w14:paraId="2CF8DF3C" w14:textId="3A262A62" w:rsidR="00E51300" w:rsidRPr="00E87DBB" w:rsidRDefault="00E51300" w:rsidP="00E87DBB">
      <w:pPr>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 xml:space="preserve">L'assurance est fournie à condition que le transport, en ce qui concerne le voyage maritime, soit effectué par des </w:t>
      </w:r>
      <w:proofErr w:type="gramStart"/>
      <w:r w:rsidRPr="00E87DBB">
        <w:rPr>
          <w:rFonts w:ascii="Ubuntu" w:eastAsia="Helvetica" w:hAnsi="Ubuntu" w:cs="Helvetica"/>
          <w:color w:val="000000"/>
          <w:sz w:val="18"/>
          <w:szCs w:val="18"/>
          <w:lang w:bidi="fr-FR"/>
        </w:rPr>
        <w:t>navires</w:t>
      </w:r>
      <w:proofErr w:type="gramEnd"/>
      <w:r w:rsidRPr="00E87DBB">
        <w:rPr>
          <w:rFonts w:ascii="Ubuntu" w:eastAsia="Helvetica" w:hAnsi="Ubuntu" w:cs="Helvetica"/>
          <w:color w:val="000000"/>
          <w:sz w:val="18"/>
          <w:szCs w:val="18"/>
          <w:lang w:bidi="fr-FR"/>
        </w:rPr>
        <w:t xml:space="preserve"> conformes à la clause de classification ou à toute clause étrangère similaire figurant dans le présent contrat.</w:t>
      </w:r>
      <w:r w:rsidR="00C63B6E" w:rsidRPr="00E87DBB">
        <w:rPr>
          <w:rFonts w:ascii="Ubuntu" w:eastAsia="Helvetica" w:hAnsi="Ubuntu" w:cs="Helvetica"/>
          <w:color w:val="000000"/>
          <w:sz w:val="18"/>
          <w:szCs w:val="18"/>
          <w:lang w:bidi="fr-FR"/>
        </w:rPr>
        <w:t xml:space="preserve"> </w:t>
      </w:r>
      <w:r w:rsidRPr="00E87DBB">
        <w:rPr>
          <w:rFonts w:ascii="Ubuntu" w:eastAsia="Helvetica" w:hAnsi="Ubuntu" w:cs="Helvetica"/>
          <w:color w:val="000000"/>
          <w:sz w:val="18"/>
          <w:szCs w:val="18"/>
          <w:lang w:bidi="fr-FR"/>
        </w:rPr>
        <w:t xml:space="preserve">La Compagnie n'est pas responsable des sinistres pour lesquels l'Assuré peut avoir contribué à la faute dans l'utilisation du moyen de transport, si l'Assuré </w:t>
      </w:r>
      <w:r w:rsidR="00E30055" w:rsidRPr="00E87DBB">
        <w:rPr>
          <w:rFonts w:ascii="Ubuntu" w:eastAsia="Helvetica" w:hAnsi="Ubuntu" w:cs="Helvetica"/>
          <w:color w:val="000000"/>
          <w:sz w:val="18"/>
          <w:szCs w:val="18"/>
          <w:lang w:bidi="fr-FR"/>
        </w:rPr>
        <w:t>à</w:t>
      </w:r>
      <w:r w:rsidRPr="00E87DBB">
        <w:rPr>
          <w:rFonts w:ascii="Ubuntu" w:eastAsia="Helvetica" w:hAnsi="Ubuntu" w:cs="Helvetica"/>
          <w:color w:val="000000"/>
          <w:sz w:val="18"/>
          <w:szCs w:val="18"/>
          <w:lang w:bidi="fr-FR"/>
        </w:rPr>
        <w:t xml:space="preserve"> cette utilisation, ou a le choix du moyen de transport ou du transporteur, transitaire ou autre intermédiaire.</w:t>
      </w:r>
      <w:r w:rsidR="00F2189A" w:rsidRPr="00E87DBB">
        <w:rPr>
          <w:rFonts w:ascii="Ubuntu" w:eastAsia="Helvetica" w:hAnsi="Ubuntu" w:cs="Helvetica"/>
          <w:color w:val="000000"/>
          <w:sz w:val="18"/>
          <w:szCs w:val="18"/>
          <w:lang w:bidi="fr-FR"/>
        </w:rPr>
        <w:t>,</w:t>
      </w:r>
      <w:r w:rsidRPr="00E87DBB">
        <w:rPr>
          <w:rFonts w:ascii="Ubuntu" w:eastAsia="Helvetica" w:hAnsi="Ubuntu" w:cs="Helvetica"/>
          <w:color w:val="000000"/>
          <w:sz w:val="18"/>
          <w:szCs w:val="18"/>
          <w:lang w:bidi="fr-FR"/>
        </w:rPr>
        <w:t xml:space="preserve"> lorsque le transport est délégué à des tiers.</w:t>
      </w:r>
    </w:p>
    <w:p w14:paraId="6298BA0A" w14:textId="77777777" w:rsidR="00E51300" w:rsidRPr="00E87DBB" w:rsidRDefault="00E51300" w:rsidP="00E87DBB">
      <w:pPr>
        <w:autoSpaceDE w:val="0"/>
        <w:autoSpaceDN w:val="0"/>
        <w:adjustRightInd w:val="0"/>
        <w:spacing w:after="0"/>
        <w:jc w:val="both"/>
        <w:rPr>
          <w:rFonts w:ascii="Ubuntu" w:hAnsi="Ubuntu" w:cs="Helvetica-Bold"/>
          <w:b/>
          <w:bCs/>
          <w:color w:val="000000"/>
          <w:sz w:val="18"/>
          <w:szCs w:val="18"/>
          <w:lang w:eastAsia="it-IT"/>
        </w:rPr>
      </w:pPr>
      <w:r w:rsidRPr="00E87DBB">
        <w:rPr>
          <w:rFonts w:ascii="Ubuntu" w:eastAsia="Helvetica-Bold" w:hAnsi="Ubuntu" w:cs="Helvetica-Bold"/>
          <w:b/>
          <w:color w:val="000000"/>
          <w:sz w:val="18"/>
          <w:szCs w:val="18"/>
          <w:lang w:bidi="fr-FR"/>
        </w:rPr>
        <w:t>Art. 4 - Paiement de la prime et date d'entrée en vigueur de la Police</w:t>
      </w:r>
    </w:p>
    <w:p w14:paraId="18260925" w14:textId="77777777" w:rsidR="00E51300" w:rsidRPr="00E87DBB" w:rsidRDefault="00E51300" w:rsidP="00E87DBB">
      <w:pPr>
        <w:autoSpaceDE w:val="0"/>
        <w:autoSpaceDN w:val="0"/>
        <w:adjustRightInd w:val="0"/>
        <w:jc w:val="both"/>
        <w:rPr>
          <w:rFonts w:ascii="Ubuntu" w:hAnsi="Ubuntu" w:cs="Helvetica"/>
          <w:sz w:val="18"/>
          <w:szCs w:val="18"/>
          <w:lang w:eastAsia="ja-JP"/>
        </w:rPr>
      </w:pPr>
      <w:r w:rsidRPr="00E87DBB">
        <w:rPr>
          <w:rFonts w:ascii="Ubuntu" w:eastAsia="Helvetica" w:hAnsi="Ubuntu" w:cs="Helvetica"/>
          <w:sz w:val="18"/>
          <w:szCs w:val="18"/>
          <w:lang w:bidi="fr-FR"/>
        </w:rPr>
        <w:t>-</w:t>
      </w:r>
      <w:proofErr w:type="spellStart"/>
      <w:r w:rsidRPr="00E87DBB">
        <w:rPr>
          <w:rFonts w:ascii="Ubuntu" w:eastAsia="Helvetica" w:hAnsi="Ubuntu" w:cs="Helvetica"/>
          <w:sz w:val="18"/>
          <w:szCs w:val="18"/>
          <w:lang w:bidi="fr-FR"/>
        </w:rPr>
        <w:t>Omissis</w:t>
      </w:r>
      <w:proofErr w:type="spellEnd"/>
      <w:r w:rsidRPr="00E87DBB">
        <w:rPr>
          <w:rFonts w:ascii="Ubuntu" w:eastAsia="Helvetica" w:hAnsi="Ubuntu" w:cs="Helvetica"/>
          <w:sz w:val="18"/>
          <w:szCs w:val="18"/>
          <w:lang w:bidi="fr-FR"/>
        </w:rPr>
        <w:t>-</w:t>
      </w:r>
    </w:p>
    <w:p w14:paraId="6BA59094" w14:textId="77777777" w:rsidR="00E51300" w:rsidRPr="00E87DBB" w:rsidRDefault="00E51300" w:rsidP="00E87DBB">
      <w:pPr>
        <w:autoSpaceDE w:val="0"/>
        <w:autoSpaceDN w:val="0"/>
        <w:adjustRightInd w:val="0"/>
        <w:spacing w:after="0"/>
        <w:jc w:val="both"/>
        <w:rPr>
          <w:rFonts w:ascii="Ubuntu" w:hAnsi="Ubuntu" w:cs="Helvetica-Bold"/>
          <w:b/>
          <w:bCs/>
          <w:color w:val="000000"/>
          <w:sz w:val="18"/>
          <w:szCs w:val="18"/>
          <w:lang w:eastAsia="it-IT"/>
        </w:rPr>
      </w:pPr>
      <w:r w:rsidRPr="00E87DBB">
        <w:rPr>
          <w:rFonts w:ascii="Ubuntu" w:eastAsia="Helvetica-Bold" w:hAnsi="Ubuntu" w:cs="Helvetica-Bold"/>
          <w:b/>
          <w:color w:val="000000"/>
          <w:sz w:val="18"/>
          <w:szCs w:val="18"/>
          <w:lang w:bidi="fr-FR"/>
        </w:rPr>
        <w:t>Art. 5 - Stipulation du contrat et amendements ultérieurs</w:t>
      </w:r>
    </w:p>
    <w:p w14:paraId="49A86D42" w14:textId="77777777" w:rsidR="00E51300" w:rsidRPr="00E87DBB" w:rsidRDefault="00E51300" w:rsidP="00E87DBB">
      <w:pPr>
        <w:autoSpaceDE w:val="0"/>
        <w:autoSpaceDN w:val="0"/>
        <w:adjustRightInd w:val="0"/>
        <w:jc w:val="both"/>
        <w:rPr>
          <w:rFonts w:ascii="Ubuntu" w:hAnsi="Ubuntu" w:cs="Helvetica"/>
          <w:sz w:val="18"/>
          <w:szCs w:val="18"/>
          <w:lang w:val="en-GB" w:eastAsia="ja-JP"/>
        </w:rPr>
      </w:pPr>
      <w:r w:rsidRPr="00E87DBB">
        <w:rPr>
          <w:rFonts w:ascii="Ubuntu" w:eastAsia="Helvetica" w:hAnsi="Ubuntu" w:cs="Helvetica"/>
          <w:sz w:val="18"/>
          <w:szCs w:val="18"/>
          <w:lang w:val="en-GB" w:bidi="fr-FR"/>
        </w:rPr>
        <w:t>-</w:t>
      </w:r>
      <w:proofErr w:type="spellStart"/>
      <w:r w:rsidRPr="00E87DBB">
        <w:rPr>
          <w:rFonts w:ascii="Ubuntu" w:eastAsia="Helvetica" w:hAnsi="Ubuntu" w:cs="Helvetica"/>
          <w:sz w:val="18"/>
          <w:szCs w:val="18"/>
          <w:lang w:val="en-GB" w:bidi="fr-FR"/>
        </w:rPr>
        <w:t>Omissis</w:t>
      </w:r>
      <w:proofErr w:type="spellEnd"/>
      <w:r w:rsidRPr="00E87DBB">
        <w:rPr>
          <w:rFonts w:ascii="Ubuntu" w:eastAsia="Helvetica" w:hAnsi="Ubuntu" w:cs="Helvetica"/>
          <w:sz w:val="18"/>
          <w:szCs w:val="18"/>
          <w:lang w:val="en-GB" w:bidi="fr-FR"/>
        </w:rPr>
        <w:t>-</w:t>
      </w:r>
    </w:p>
    <w:p w14:paraId="54D14EF9" w14:textId="77777777" w:rsidR="00E51300" w:rsidRPr="00E87DBB" w:rsidRDefault="00E51300" w:rsidP="00E87DBB">
      <w:pPr>
        <w:autoSpaceDE w:val="0"/>
        <w:autoSpaceDN w:val="0"/>
        <w:adjustRightInd w:val="0"/>
        <w:spacing w:after="0"/>
        <w:jc w:val="both"/>
        <w:rPr>
          <w:rFonts w:ascii="Ubuntu" w:hAnsi="Ubuntu"/>
          <w:b/>
          <w:bCs/>
          <w:color w:val="000000"/>
          <w:sz w:val="18"/>
          <w:szCs w:val="18"/>
          <w:lang w:val="en-GB" w:eastAsia="it-IT"/>
        </w:rPr>
      </w:pPr>
      <w:r w:rsidRPr="00E87DBB">
        <w:rPr>
          <w:rFonts w:ascii="Ubuntu" w:eastAsia="Helvetica" w:hAnsi="Ubuntu" w:cs="Helvetica"/>
          <w:b/>
          <w:color w:val="000000"/>
          <w:sz w:val="18"/>
          <w:szCs w:val="18"/>
          <w:lang w:val="en-GB" w:bidi="fr-FR"/>
        </w:rPr>
        <w:t>Art. 6 - Co-assurance</w:t>
      </w:r>
    </w:p>
    <w:p w14:paraId="7CCF9439" w14:textId="77777777" w:rsidR="00E51300" w:rsidRPr="00E87DBB" w:rsidRDefault="00E51300" w:rsidP="00E87DBB">
      <w:pPr>
        <w:autoSpaceDE w:val="0"/>
        <w:autoSpaceDN w:val="0"/>
        <w:adjustRightInd w:val="0"/>
        <w:jc w:val="both"/>
        <w:rPr>
          <w:rFonts w:ascii="Ubuntu" w:hAnsi="Ubuntu" w:cs="Helvetica"/>
          <w:sz w:val="18"/>
          <w:szCs w:val="18"/>
          <w:lang w:val="en-GB" w:eastAsia="ja-JP"/>
        </w:rPr>
      </w:pPr>
      <w:r w:rsidRPr="00E87DBB">
        <w:rPr>
          <w:rFonts w:ascii="Ubuntu" w:eastAsia="Helvetica" w:hAnsi="Ubuntu" w:cs="Helvetica"/>
          <w:sz w:val="18"/>
          <w:szCs w:val="18"/>
          <w:lang w:val="en-GB" w:bidi="fr-FR"/>
        </w:rPr>
        <w:t>-</w:t>
      </w:r>
      <w:proofErr w:type="spellStart"/>
      <w:r w:rsidRPr="00E87DBB">
        <w:rPr>
          <w:rFonts w:ascii="Ubuntu" w:eastAsia="Helvetica" w:hAnsi="Ubuntu" w:cs="Helvetica"/>
          <w:sz w:val="18"/>
          <w:szCs w:val="18"/>
          <w:lang w:val="en-GB" w:bidi="fr-FR"/>
        </w:rPr>
        <w:t>Omissis</w:t>
      </w:r>
      <w:proofErr w:type="spellEnd"/>
      <w:r w:rsidRPr="00E87DBB">
        <w:rPr>
          <w:rFonts w:ascii="Ubuntu" w:eastAsia="Helvetica" w:hAnsi="Ubuntu" w:cs="Helvetica"/>
          <w:sz w:val="18"/>
          <w:szCs w:val="18"/>
          <w:lang w:val="en-GB" w:bidi="fr-FR"/>
        </w:rPr>
        <w:t>-</w:t>
      </w:r>
    </w:p>
    <w:p w14:paraId="50566B76" w14:textId="77777777" w:rsidR="00E51300" w:rsidRPr="00E87DBB" w:rsidRDefault="00E51300" w:rsidP="00E87DBB">
      <w:pPr>
        <w:autoSpaceDE w:val="0"/>
        <w:autoSpaceDN w:val="0"/>
        <w:adjustRightInd w:val="0"/>
        <w:spacing w:after="0"/>
        <w:jc w:val="both"/>
        <w:rPr>
          <w:rFonts w:ascii="Ubuntu" w:hAnsi="Ubuntu" w:cs="Helvetica-Bold"/>
          <w:b/>
          <w:bCs/>
          <w:color w:val="000000"/>
          <w:sz w:val="18"/>
          <w:szCs w:val="18"/>
          <w:lang w:eastAsia="it-IT"/>
        </w:rPr>
      </w:pPr>
      <w:r w:rsidRPr="00E87DBB">
        <w:rPr>
          <w:rFonts w:ascii="Ubuntu" w:eastAsia="Helvetica-Bold" w:hAnsi="Ubuntu" w:cs="Helvetica-Bold"/>
          <w:b/>
          <w:color w:val="000000"/>
          <w:sz w:val="18"/>
          <w:szCs w:val="18"/>
          <w:lang w:bidi="fr-FR"/>
        </w:rPr>
        <w:t>Art. 7 - Assurance auprès de différents assureurs</w:t>
      </w:r>
    </w:p>
    <w:p w14:paraId="1E657306" w14:textId="77777777" w:rsidR="00E51300" w:rsidRPr="00E87DBB" w:rsidRDefault="00E51300" w:rsidP="00E87DBB">
      <w:pPr>
        <w:autoSpaceDE w:val="0"/>
        <w:autoSpaceDN w:val="0"/>
        <w:adjustRightInd w:val="0"/>
        <w:jc w:val="both"/>
        <w:rPr>
          <w:rFonts w:ascii="Ubuntu" w:hAnsi="Ubuntu" w:cs="Times New Roman"/>
          <w:color w:val="000000"/>
          <w:sz w:val="18"/>
          <w:szCs w:val="18"/>
          <w:lang w:eastAsia="it-IT"/>
        </w:rPr>
      </w:pPr>
      <w:r w:rsidRPr="00E87DBB">
        <w:rPr>
          <w:rFonts w:ascii="Ubuntu" w:eastAsia="Helvetica" w:hAnsi="Ubuntu" w:cs="Helvetica"/>
          <w:color w:val="000000"/>
          <w:sz w:val="18"/>
          <w:szCs w:val="18"/>
          <w:lang w:bidi="fr-FR"/>
        </w:rPr>
        <w:t>Si, pour un même risque, plusieurs compagnies d'assurance ont été contractées séparément - également par des Preneurs d’assurance différents - auprès d'Assureurs différents, l'Art. 1910 du Code civil est appliqué.</w:t>
      </w:r>
    </w:p>
    <w:p w14:paraId="0597107B" w14:textId="77777777" w:rsidR="00E51300" w:rsidRPr="00E87DBB" w:rsidRDefault="00E51300" w:rsidP="00E87DBB">
      <w:pPr>
        <w:autoSpaceDE w:val="0"/>
        <w:autoSpaceDN w:val="0"/>
        <w:adjustRightInd w:val="0"/>
        <w:spacing w:after="0"/>
        <w:jc w:val="both"/>
        <w:rPr>
          <w:rFonts w:ascii="Ubuntu" w:hAnsi="Ubuntu" w:cs="Helvetica-Bold"/>
          <w:b/>
          <w:bCs/>
          <w:color w:val="000000"/>
          <w:sz w:val="18"/>
          <w:szCs w:val="18"/>
          <w:lang w:eastAsia="it-IT"/>
        </w:rPr>
      </w:pPr>
      <w:r w:rsidRPr="00E87DBB">
        <w:rPr>
          <w:rFonts w:ascii="Ubuntu" w:eastAsia="Helvetica-Bold" w:hAnsi="Ubuntu" w:cs="Helvetica-Bold"/>
          <w:b/>
          <w:color w:val="000000"/>
          <w:sz w:val="18"/>
          <w:szCs w:val="18"/>
          <w:lang w:bidi="fr-FR"/>
        </w:rPr>
        <w:t>Art. 8 - Aggravation du risque</w:t>
      </w:r>
    </w:p>
    <w:p w14:paraId="0F5FF8C2" w14:textId="77777777" w:rsidR="00E51300" w:rsidRPr="00E87DBB" w:rsidRDefault="00E51300" w:rsidP="00E87DBB">
      <w:pPr>
        <w:autoSpaceDE w:val="0"/>
        <w:autoSpaceDN w:val="0"/>
        <w:adjustRightInd w:val="0"/>
        <w:jc w:val="both"/>
        <w:rPr>
          <w:rFonts w:ascii="Ubuntu" w:hAnsi="Ubuntu" w:cs="Helvetica-Bold"/>
          <w:b/>
          <w:bCs/>
          <w:color w:val="000000"/>
          <w:sz w:val="18"/>
          <w:szCs w:val="18"/>
          <w:lang w:eastAsia="it-IT"/>
        </w:rPr>
      </w:pPr>
      <w:r w:rsidRPr="00E87DBB">
        <w:rPr>
          <w:rFonts w:ascii="Ubuntu" w:eastAsia="Helvetica-Bold" w:hAnsi="Ubuntu" w:cs="Helvetica-Bold"/>
          <w:b/>
          <w:color w:val="000000"/>
          <w:sz w:val="18"/>
          <w:szCs w:val="18"/>
          <w:lang w:bidi="fr-FR"/>
        </w:rPr>
        <w:t>Le Preneur d’assurance, ou l'Assuré, doit aviser par écrit la Compagnie de toute aggravation du risque. L'aggravation de risques non connus ou non acceptés par la Compagnie peut entraîner la perte totale ou partielle du droit à l'indemnité ainsi que la résiliation de l'assurance conformément à l'art. 1898 du Code civil.</w:t>
      </w:r>
    </w:p>
    <w:p w14:paraId="1FBD5A72" w14:textId="6534B9E8" w:rsidR="00E51300" w:rsidRPr="00E87DBB" w:rsidRDefault="0041205A" w:rsidP="00E87DBB">
      <w:pPr>
        <w:autoSpaceDE w:val="0"/>
        <w:autoSpaceDN w:val="0"/>
        <w:adjustRightInd w:val="0"/>
        <w:spacing w:after="0"/>
        <w:jc w:val="both"/>
        <w:rPr>
          <w:rFonts w:ascii="Ubuntu" w:hAnsi="Ubuntu" w:cs="Helvetica-Bold"/>
          <w:b/>
          <w:bCs/>
          <w:color w:val="000000"/>
          <w:sz w:val="18"/>
          <w:szCs w:val="18"/>
          <w:lang w:eastAsia="it-IT"/>
        </w:rPr>
      </w:pPr>
      <w:r w:rsidRPr="00E87DBB">
        <w:rPr>
          <w:rFonts w:ascii="Ubuntu" w:eastAsia="Helvetica-Bold" w:hAnsi="Ubuntu" w:cs="Helvetica-Bold"/>
          <w:b/>
          <w:color w:val="000000"/>
          <w:sz w:val="18"/>
          <w:szCs w:val="18"/>
          <w:lang w:bidi="fr-FR"/>
        </w:rPr>
        <w:t xml:space="preserve">ART. 9 - </w:t>
      </w:r>
      <w:r w:rsidR="00C63B6E" w:rsidRPr="00E87DBB">
        <w:rPr>
          <w:rFonts w:ascii="Ubuntu" w:eastAsia="Helvetica-Bold" w:hAnsi="Ubuntu" w:cs="Helvetica-Bold"/>
          <w:b/>
          <w:color w:val="000000"/>
          <w:sz w:val="18"/>
          <w:szCs w:val="18"/>
          <w:lang w:bidi="fr-FR"/>
        </w:rPr>
        <w:t>Atténuation des risques</w:t>
      </w:r>
    </w:p>
    <w:p w14:paraId="3E439052" w14:textId="77777777" w:rsidR="00E51300" w:rsidRPr="00E87DBB" w:rsidRDefault="00E51300" w:rsidP="00E87DBB">
      <w:pPr>
        <w:autoSpaceDE w:val="0"/>
        <w:autoSpaceDN w:val="0"/>
        <w:adjustRightInd w:val="0"/>
        <w:jc w:val="both"/>
        <w:rPr>
          <w:rFonts w:ascii="Ubuntu" w:hAnsi="Ubuntu" w:cs="Times New Roman"/>
          <w:color w:val="000000"/>
          <w:sz w:val="18"/>
          <w:szCs w:val="18"/>
          <w:lang w:eastAsia="it-IT"/>
        </w:rPr>
      </w:pPr>
      <w:r w:rsidRPr="00E87DBB">
        <w:rPr>
          <w:rFonts w:ascii="Ubuntu" w:eastAsia="Helvetica" w:hAnsi="Ubuntu" w:cs="Helvetica"/>
          <w:color w:val="000000"/>
          <w:sz w:val="18"/>
          <w:szCs w:val="18"/>
          <w:lang w:bidi="fr-FR"/>
        </w:rPr>
        <w:t>En cas de diminution du risque, la Compagnie est tenue de réduire la prime ou les échéances de prime à la suite de la communication du Preneur d’assurance, ou de l'Assuré, conformément à l'art. 1897 du Code civil et renonce au droit relatif d'annulation. Toutefois, dans le cas où le Preneur d’assurance est soumis à l'application d'une prime minimale, le montant versé par le Preneur d’assurance pour l'année en cours est toujours considéré comme un achat auprès de la Compagnie et les versements de prime ultérieurs à la communication restent inchangés.</w:t>
      </w:r>
    </w:p>
    <w:p w14:paraId="6150AA9E" w14:textId="32CCDDFC" w:rsidR="00E51300" w:rsidRPr="00E87DBB" w:rsidRDefault="00E51300" w:rsidP="00E87DBB">
      <w:pPr>
        <w:snapToGrid w:val="0"/>
        <w:spacing w:after="0"/>
        <w:jc w:val="both"/>
        <w:rPr>
          <w:rFonts w:ascii="Ubuntu" w:hAnsi="Ubuntu"/>
          <w:b/>
          <w:bCs/>
          <w:color w:val="000000"/>
          <w:sz w:val="18"/>
          <w:szCs w:val="18"/>
          <w:lang w:eastAsia="it-IT"/>
        </w:rPr>
      </w:pPr>
      <w:r w:rsidRPr="00E87DBB">
        <w:rPr>
          <w:rFonts w:ascii="Ubuntu" w:eastAsia="Helvetica" w:hAnsi="Ubuntu" w:cs="Helvetica"/>
          <w:b/>
          <w:color w:val="000000"/>
          <w:sz w:val="18"/>
          <w:szCs w:val="18"/>
          <w:lang w:bidi="fr-FR"/>
        </w:rPr>
        <w:t xml:space="preserve">Art. 10 – </w:t>
      </w:r>
      <w:r w:rsidR="00C63B6E" w:rsidRPr="00E87DBB">
        <w:rPr>
          <w:rFonts w:ascii="Ubuntu" w:eastAsia="Helvetica" w:hAnsi="Ubuntu" w:cs="Helvetica"/>
          <w:b/>
          <w:color w:val="000000"/>
          <w:sz w:val="18"/>
          <w:szCs w:val="18"/>
          <w:lang w:bidi="fr-FR"/>
        </w:rPr>
        <w:t>Taxes</w:t>
      </w:r>
    </w:p>
    <w:p w14:paraId="6EAE5C0B" w14:textId="77777777" w:rsidR="00E51300" w:rsidRPr="00E87DBB" w:rsidRDefault="00E51300" w:rsidP="00E87DBB">
      <w:pPr>
        <w:snapToGrid w:val="0"/>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Les taxes présentes et futures, et toutes autres charges, y compris les charges fiscales établies par la loi ou en vertu de la Police, relatives à la prime, aux accessoires et aux actes qui en dépendent sont à la charge exclusive de l'Assuré, même si le paiement en a été anticipé par la Compagnie.</w:t>
      </w:r>
    </w:p>
    <w:p w14:paraId="5D4AE966" w14:textId="786CEB2E" w:rsidR="00E51300" w:rsidRPr="00E87DBB" w:rsidRDefault="00E51300" w:rsidP="00E87DBB">
      <w:pPr>
        <w:snapToGrid w:val="0"/>
        <w:spacing w:after="0"/>
        <w:jc w:val="both"/>
        <w:rPr>
          <w:rFonts w:ascii="Ubuntu" w:hAnsi="Ubuntu"/>
          <w:b/>
          <w:bCs/>
          <w:color w:val="000000"/>
          <w:sz w:val="18"/>
          <w:szCs w:val="18"/>
          <w:lang w:eastAsia="it-IT"/>
        </w:rPr>
      </w:pPr>
      <w:r w:rsidRPr="00E87DBB">
        <w:rPr>
          <w:rFonts w:ascii="Ubuntu" w:eastAsia="Helvetica" w:hAnsi="Ubuntu" w:cs="Helvetica"/>
          <w:b/>
          <w:color w:val="000000"/>
          <w:sz w:val="18"/>
          <w:szCs w:val="18"/>
          <w:lang w:bidi="fr-FR"/>
        </w:rPr>
        <w:t xml:space="preserve">Art. 11 - </w:t>
      </w:r>
      <w:r w:rsidR="00C63B6E" w:rsidRPr="00E87DBB">
        <w:rPr>
          <w:rFonts w:ascii="Ubuntu" w:eastAsia="Helvetica" w:hAnsi="Ubuntu" w:cs="Helvetica"/>
          <w:b/>
          <w:color w:val="000000"/>
          <w:sz w:val="18"/>
          <w:szCs w:val="18"/>
          <w:lang w:bidi="fr-FR"/>
        </w:rPr>
        <w:t xml:space="preserve">Franchise </w:t>
      </w:r>
    </w:p>
    <w:p w14:paraId="1DE8D48F" w14:textId="77777777" w:rsidR="00E51300" w:rsidRPr="00E87DBB" w:rsidRDefault="00E51300" w:rsidP="00E87DBB">
      <w:pPr>
        <w:snapToGrid w:val="0"/>
        <w:jc w:val="both"/>
        <w:rPr>
          <w:rFonts w:ascii="Ubuntu" w:hAnsi="Ubuntu"/>
          <w:color w:val="000000"/>
          <w:sz w:val="18"/>
          <w:szCs w:val="18"/>
          <w:lang w:eastAsia="it-IT"/>
        </w:rPr>
      </w:pPr>
      <w:r w:rsidRPr="00E87DBB">
        <w:rPr>
          <w:rFonts w:ascii="Ubuntu" w:eastAsia="Helvetica" w:hAnsi="Ubuntu" w:cs="Helvetica"/>
          <w:color w:val="000000"/>
          <w:sz w:val="18"/>
          <w:szCs w:val="18"/>
          <w:lang w:bidi="fr-FR"/>
        </w:rPr>
        <w:t xml:space="preserve">En cas de sinistre, la Compagnie verse l'indemnité fixée selon les termes de la Police, après application de la franchise et avec le minimum indiqué dans l'annexe de la Police, cette franchise et ce minimum </w:t>
      </w:r>
      <w:r w:rsidRPr="00E87DBB">
        <w:rPr>
          <w:rFonts w:ascii="Ubuntu" w:eastAsia="Helvetica" w:hAnsi="Ubuntu" w:cs="Helvetica"/>
          <w:b/>
          <w:bCs/>
          <w:color w:val="000000"/>
          <w:sz w:val="18"/>
          <w:szCs w:val="18"/>
          <w:lang w:bidi="fr-FR"/>
        </w:rPr>
        <w:t>restant à la charge de l'Assuré lui-même, sans qu'il puisse les faire assurer par d'autres, sous peine de perdre le droit à l'indemnité.</w:t>
      </w:r>
    </w:p>
    <w:p w14:paraId="16847833" w14:textId="05872D5D" w:rsidR="00E51300" w:rsidRPr="00E87DBB" w:rsidRDefault="00E51300" w:rsidP="00E87DBB">
      <w:pPr>
        <w:snapToGrid w:val="0"/>
        <w:spacing w:after="0"/>
        <w:jc w:val="both"/>
        <w:rPr>
          <w:rFonts w:ascii="Ubuntu" w:hAnsi="Ubuntu"/>
          <w:b/>
          <w:bCs/>
          <w:color w:val="000000"/>
          <w:sz w:val="18"/>
          <w:szCs w:val="18"/>
          <w:lang w:eastAsia="it-IT"/>
        </w:rPr>
      </w:pPr>
      <w:r w:rsidRPr="00E87DBB">
        <w:rPr>
          <w:rFonts w:ascii="Ubuntu" w:eastAsia="Helvetica" w:hAnsi="Ubuntu" w:cs="Helvetica"/>
          <w:b/>
          <w:color w:val="000000"/>
          <w:sz w:val="18"/>
          <w:szCs w:val="18"/>
          <w:lang w:bidi="fr-FR"/>
        </w:rPr>
        <w:lastRenderedPageBreak/>
        <w:t xml:space="preserve">Art. 12 - </w:t>
      </w:r>
      <w:r w:rsidR="00C63B6E" w:rsidRPr="00E87DBB">
        <w:rPr>
          <w:rFonts w:ascii="Ubuntu" w:eastAsia="Helvetica" w:hAnsi="Ubuntu" w:cs="Helvetica"/>
          <w:b/>
          <w:color w:val="000000"/>
          <w:sz w:val="18"/>
          <w:szCs w:val="18"/>
          <w:lang w:bidi="fr-FR"/>
        </w:rPr>
        <w:t>Réclamation</w:t>
      </w:r>
    </w:p>
    <w:p w14:paraId="7303FD56" w14:textId="77777777" w:rsidR="00E51300" w:rsidRPr="00E87DBB" w:rsidRDefault="00E51300"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Aux fins de la limitation des plafonds assurés et de l'application des franchises établies dans la police, les dommages causés par le même événement ou par une série d'événements directement ou indirectement imputables à la même cause principale sont attribués à la même réclamation.</w:t>
      </w:r>
    </w:p>
    <w:p w14:paraId="28709423" w14:textId="226082A9" w:rsidR="00091323" w:rsidRPr="00E87DBB" w:rsidRDefault="00091323" w:rsidP="00E87DBB">
      <w:pPr>
        <w:snapToGrid w:val="0"/>
        <w:spacing w:after="0"/>
        <w:jc w:val="both"/>
        <w:rPr>
          <w:rFonts w:ascii="Ubuntu" w:eastAsia="Helvetica" w:hAnsi="Ubuntu" w:cs="Helvetica"/>
          <w:b/>
          <w:bCs/>
          <w:color w:val="000000"/>
          <w:sz w:val="18"/>
          <w:szCs w:val="18"/>
          <w:lang w:bidi="fr-FR"/>
        </w:rPr>
      </w:pPr>
      <w:r w:rsidRPr="00E87DBB">
        <w:rPr>
          <w:rFonts w:ascii="Ubuntu" w:eastAsia="Helvetica" w:hAnsi="Ubuntu" w:cs="Helvetica"/>
          <w:b/>
          <w:color w:val="000000"/>
          <w:sz w:val="18"/>
          <w:szCs w:val="18"/>
          <w:lang w:bidi="fr-FR"/>
        </w:rPr>
        <w:t xml:space="preserve">Art. 13 - </w:t>
      </w:r>
      <w:r w:rsidR="00790A1E" w:rsidRPr="00E87DBB">
        <w:rPr>
          <w:rFonts w:ascii="Ubuntu" w:eastAsia="Helvetica" w:hAnsi="Ubuntu" w:cs="Helvetica"/>
          <w:b/>
          <w:color w:val="000000"/>
          <w:sz w:val="18"/>
          <w:szCs w:val="18"/>
          <w:lang w:bidi="fr-FR"/>
        </w:rPr>
        <w:t xml:space="preserve">Réclamations - gonflement délibéré des dommages </w:t>
      </w:r>
    </w:p>
    <w:p w14:paraId="47F825E5" w14:textId="22CC94F9" w:rsidR="00790A1E" w:rsidRPr="00E87DBB" w:rsidRDefault="00091323" w:rsidP="00E87DBB">
      <w:pPr>
        <w:snapToGrid w:val="0"/>
        <w:spacing w:after="0"/>
        <w:jc w:val="both"/>
        <w:rPr>
          <w:rFonts w:ascii="Ubuntu" w:eastAsia="Helvetica" w:hAnsi="Ubuntu" w:cs="Helvetica"/>
          <w:b/>
          <w:bCs/>
          <w:color w:val="000000"/>
          <w:sz w:val="18"/>
          <w:szCs w:val="18"/>
          <w:lang w:bidi="fr-FR"/>
        </w:rPr>
      </w:pPr>
      <w:r w:rsidRPr="00E87DBB">
        <w:rPr>
          <w:rFonts w:ascii="Ubuntu" w:eastAsia="Helvetica" w:hAnsi="Ubuntu" w:cs="Helvetica"/>
          <w:b/>
          <w:color w:val="000000"/>
          <w:sz w:val="18"/>
          <w:szCs w:val="18"/>
          <w:lang w:bidi="fr-FR"/>
        </w:rPr>
        <w:t>Le Preneur d’assurance ou l'Assuré qui gonfle volontairement le montant des dommages, déclare des choses détruites ou volées qui n'existent pas au moment du sinistre, dissimule, soustrait ou altère des choses sauvées, utilise des moyens ou des documents mensongers ou frauduleux pour se justifier, altère malicieusement les traces et les résidus du sinistre ou en facilite le déroulement, perd le droit à l'indemnité.</w:t>
      </w:r>
    </w:p>
    <w:p w14:paraId="322A7C8E" w14:textId="77777777" w:rsidR="00790A1E" w:rsidRPr="00E87DBB" w:rsidRDefault="00790A1E" w:rsidP="00E87DBB">
      <w:pPr>
        <w:snapToGrid w:val="0"/>
        <w:spacing w:after="0"/>
        <w:jc w:val="both"/>
        <w:rPr>
          <w:rFonts w:ascii="Ubuntu" w:eastAsia="Helvetica" w:hAnsi="Ubuntu" w:cs="Helvetica"/>
          <w:b/>
          <w:bCs/>
          <w:color w:val="000000"/>
          <w:sz w:val="18"/>
          <w:szCs w:val="18"/>
          <w:lang w:bidi="fr-FR"/>
        </w:rPr>
      </w:pPr>
    </w:p>
    <w:p w14:paraId="64B46164" w14:textId="206B1B04" w:rsidR="00091323" w:rsidRPr="00E87DBB" w:rsidRDefault="00091323" w:rsidP="00E87DBB">
      <w:pPr>
        <w:snapToGrid w:val="0"/>
        <w:spacing w:after="0"/>
        <w:jc w:val="both"/>
        <w:rPr>
          <w:rFonts w:ascii="Ubuntu" w:eastAsia="Helvetica" w:hAnsi="Ubuntu" w:cs="Helvetica"/>
          <w:b/>
          <w:bCs/>
          <w:color w:val="000000"/>
          <w:sz w:val="18"/>
          <w:szCs w:val="18"/>
          <w:lang w:bidi="fr-FR"/>
        </w:rPr>
      </w:pPr>
      <w:r w:rsidRPr="00E87DBB">
        <w:rPr>
          <w:rFonts w:ascii="Ubuntu" w:eastAsia="Helvetica" w:hAnsi="Ubuntu" w:cs="Helvetica"/>
          <w:b/>
          <w:color w:val="000000"/>
          <w:sz w:val="18"/>
          <w:szCs w:val="18"/>
          <w:lang w:bidi="fr-FR"/>
        </w:rPr>
        <w:t>Art. 14 - INTERPRÉTATION DU TEXTE DE LA POLICE</w:t>
      </w:r>
    </w:p>
    <w:p w14:paraId="4BD4E5D5" w14:textId="26E71308" w:rsidR="00790A1E" w:rsidRPr="00E87DBB" w:rsidRDefault="00091323" w:rsidP="00E87DBB">
      <w:pPr>
        <w:snapToGrid w:val="0"/>
        <w:spacing w:after="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La présente police et les annexes et actes de modification connexes, qui font partie intégrante de la police elle-même, doivent être considérés comme un seul contrat et les mots et expressions auxquels un sens particulier a été attribué dans toute partie de la présente police, des annexes connexes et des actes de modification, conservent le même sens particulier où qu'ils apparaissent.</w:t>
      </w:r>
    </w:p>
    <w:p w14:paraId="54CBCBB7" w14:textId="77777777" w:rsidR="00F02D09" w:rsidRPr="00E87DBB" w:rsidRDefault="00F02D09" w:rsidP="00E87DBB">
      <w:pPr>
        <w:snapToGrid w:val="0"/>
        <w:spacing w:after="0"/>
        <w:jc w:val="both"/>
        <w:rPr>
          <w:rFonts w:ascii="Ubuntu" w:eastAsia="Helvetica" w:hAnsi="Ubuntu" w:cs="Helvetica"/>
          <w:color w:val="000000"/>
          <w:sz w:val="18"/>
          <w:szCs w:val="18"/>
          <w:lang w:bidi="fr-FR"/>
        </w:rPr>
      </w:pPr>
    </w:p>
    <w:p w14:paraId="3797E317" w14:textId="22F92A35" w:rsidR="00091323" w:rsidRPr="00E87DBB" w:rsidRDefault="00091323" w:rsidP="00E87DBB">
      <w:pPr>
        <w:snapToGrid w:val="0"/>
        <w:jc w:val="both"/>
        <w:rPr>
          <w:rFonts w:ascii="Ubuntu" w:eastAsia="Helvetica" w:hAnsi="Ubuntu" w:cs="Helvetica"/>
          <w:b/>
          <w:bCs/>
          <w:color w:val="000000"/>
          <w:sz w:val="18"/>
          <w:szCs w:val="18"/>
          <w:lang w:bidi="fr-FR"/>
        </w:rPr>
      </w:pPr>
      <w:r w:rsidRPr="00E87DBB">
        <w:rPr>
          <w:rFonts w:ascii="Ubuntu" w:eastAsia="Helvetica" w:hAnsi="Ubuntu" w:cs="Helvetica"/>
          <w:b/>
          <w:color w:val="000000"/>
          <w:sz w:val="18"/>
          <w:szCs w:val="18"/>
          <w:lang w:bidi="fr-FR"/>
        </w:rPr>
        <w:t>Art. 15 - RÈGLES APPLICABLES EN CAS DE RÉCLAMATIONS</w:t>
      </w:r>
    </w:p>
    <w:p w14:paraId="58EFC67D" w14:textId="77777777" w:rsidR="00091323" w:rsidRPr="00E87DBB" w:rsidRDefault="00091323" w:rsidP="00E87DBB">
      <w:pPr>
        <w:snapToGrid w:val="0"/>
        <w:jc w:val="both"/>
        <w:rPr>
          <w:rFonts w:ascii="Ubuntu" w:eastAsia="Helvetica" w:hAnsi="Ubuntu" w:cs="Helvetica"/>
          <w:b/>
          <w:bCs/>
          <w:color w:val="000000"/>
          <w:sz w:val="18"/>
          <w:szCs w:val="18"/>
          <w:lang w:bidi="fr-FR"/>
        </w:rPr>
      </w:pPr>
      <w:r w:rsidRPr="00E87DBB">
        <w:rPr>
          <w:rFonts w:ascii="Ubuntu" w:eastAsia="Helvetica" w:hAnsi="Ubuntu" w:cs="Helvetica"/>
          <w:b/>
          <w:color w:val="000000"/>
          <w:sz w:val="18"/>
          <w:szCs w:val="18"/>
          <w:lang w:bidi="fr-FR"/>
        </w:rPr>
        <w:t>CONSTATATION ET RÈGLEMENT DES DOMMAGES</w:t>
      </w:r>
    </w:p>
    <w:p w14:paraId="019EA126"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Le Preneur d’assurance et / ou l'Assuré, à la demande des Assureurs, sont tenus de fournir les éléments retenus comme base de la détermination de la valeur assurée, ainsi que les documents à l’appui.</w:t>
      </w:r>
    </w:p>
    <w:p w14:paraId="3D98EC52" w14:textId="77777777" w:rsidR="00091323" w:rsidRPr="00E87DBB" w:rsidRDefault="00091323" w:rsidP="00E87DBB">
      <w:pPr>
        <w:snapToGrid w:val="0"/>
        <w:jc w:val="both"/>
        <w:rPr>
          <w:rFonts w:ascii="Ubuntu" w:eastAsia="Helvetica" w:hAnsi="Ubuntu" w:cs="Helvetica"/>
          <w:b/>
          <w:bCs/>
          <w:color w:val="000000"/>
          <w:sz w:val="18"/>
          <w:szCs w:val="18"/>
          <w:lang w:bidi="fr-FR"/>
        </w:rPr>
      </w:pPr>
      <w:r w:rsidRPr="00E87DBB">
        <w:rPr>
          <w:rFonts w:ascii="Ubuntu" w:eastAsia="Helvetica" w:hAnsi="Ubuntu" w:cs="Helvetica"/>
          <w:b/>
          <w:color w:val="000000"/>
          <w:sz w:val="18"/>
          <w:szCs w:val="18"/>
          <w:lang w:bidi="fr-FR"/>
        </w:rPr>
        <w:t>OBLIGATIONS EN CAS DE RÉCLAMATION</w:t>
      </w:r>
    </w:p>
    <w:p w14:paraId="2EAEE480"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En cas de réclamation, le Preneur d’assurance et / ou l'Assuré doivent :</w:t>
      </w:r>
    </w:p>
    <w:p w14:paraId="0680D839"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xml:space="preserve">- communiquer à l'assureur, dès qu'il en a connaissance, tous les avis et </w:t>
      </w:r>
      <w:proofErr w:type="gramStart"/>
      <w:r w:rsidRPr="00E87DBB">
        <w:rPr>
          <w:rFonts w:ascii="Ubuntu" w:eastAsia="Helvetica" w:hAnsi="Ubuntu" w:cs="Helvetica"/>
          <w:color w:val="000000"/>
          <w:sz w:val="18"/>
          <w:szCs w:val="18"/>
          <w:lang w:bidi="fr-FR"/>
        </w:rPr>
        <w:t>nouvelles relatifs</w:t>
      </w:r>
      <w:proofErr w:type="gramEnd"/>
      <w:r w:rsidRPr="00E87DBB">
        <w:rPr>
          <w:rFonts w:ascii="Ubuntu" w:eastAsia="Helvetica" w:hAnsi="Ubuntu" w:cs="Helvetica"/>
          <w:color w:val="000000"/>
          <w:sz w:val="18"/>
          <w:szCs w:val="18"/>
          <w:lang w:bidi="fr-FR"/>
        </w:rPr>
        <w:t xml:space="preserve"> à l'événement ;</w:t>
      </w:r>
    </w:p>
    <w:p w14:paraId="17F3AE65"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faire des réserves sur les documents de livraison des marchandises et présenter, dans les termes et les formes prescrits par la législation en vigueur, une réclamation écrite au transporteur et à toute autre personne qui les détient jusqu'au moment de la livraison ;</w:t>
      </w:r>
    </w:p>
    <w:p w14:paraId="7A760831"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demander sans délai, éventuellement aussi en cours de transport et au plus tard à la livraison à destination, l'intervention du Commissaire d’avaries ou de l'Expert désigné par l'Assureur. La constatation des dommages, si nécessaire au moyen d'une expertise, doit, dans la mesure du possible, être effectuée conjointement avec le transporteur et toute autre personne éventuellement responsable ; dans le cas d'un transport par voie ferroviaire ou postale, un rapport doit être établi contradictoirement avec l'Admin. concerné.</w:t>
      </w:r>
    </w:p>
    <w:p w14:paraId="1D254626"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Si le dommage doit être constaté dans un lieu où l'assureur ne dispose pas de son propre commissaire d’avaries ou expert désigné, il faut faire appel à l'intervention d'un autre commissaire d’avaries ou expert qualifié ou de l'autorité consulaire italienne ou, à défaut, des autorités locales compétentes.</w:t>
      </w:r>
    </w:p>
    <w:p w14:paraId="3A00ED82"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En cas de dommage non reconnaissable au moment de la livraison, les obligations visées au présent article doivent être honorées dès que le dommage a été constaté, et en tout cas dans les délais de réclamation prévus par le contrat de transport ;</w:t>
      </w:r>
    </w:p>
    <w:p w14:paraId="50A45590" w14:textId="21F1EBF0" w:rsidR="00091323" w:rsidRPr="00E87DBB" w:rsidRDefault="00435D3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F</w:t>
      </w:r>
      <w:r w:rsidR="00091323" w:rsidRPr="00E87DBB">
        <w:rPr>
          <w:rFonts w:ascii="Ubuntu" w:eastAsia="Helvetica" w:hAnsi="Ubuntu" w:cs="Helvetica"/>
          <w:color w:val="000000"/>
          <w:sz w:val="18"/>
          <w:szCs w:val="18"/>
          <w:lang w:bidi="fr-FR"/>
        </w:rPr>
        <w:t>aire tout ce qui est possible pour éviter ou réduire les dommages :</w:t>
      </w:r>
    </w:p>
    <w:p w14:paraId="4B735E23"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l'assureur a le droit de prendre toute initiative directe à cet effet, sans préjudice des droits respectifs et sans que son intervention n'affecte la situation juridique des biens ;</w:t>
      </w:r>
    </w:p>
    <w:p w14:paraId="23EF42FA"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en tenant compte des conditions légales et contractuelles, toutes les actions nécessaires pour préserver l'action de recours contre toute partie responsable ;</w:t>
      </w:r>
    </w:p>
    <w:p w14:paraId="2CE937A1"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accomplir tous les actes jugés nécessaires ou appropriés par l'assureur, qui en assume toutes les charges et responsabilités ;</w:t>
      </w:r>
    </w:p>
    <w:p w14:paraId="0A07E7EB"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s'abstenir de régler et / ou de percevoir toute indemnité sans l'accord préalable écrit de l'assureur ;</w:t>
      </w:r>
    </w:p>
    <w:p w14:paraId="6C58E056" w14:textId="77777777" w:rsidR="0009132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 fournir à l'Assureur tout document utile et se conformer à toute autre demande faite par ce dernier aux fins des paragraphes précédents.</w:t>
      </w:r>
    </w:p>
    <w:p w14:paraId="12C44905" w14:textId="4181E728" w:rsidR="00435D33" w:rsidRPr="00E87DBB" w:rsidRDefault="00091323" w:rsidP="00E87DBB">
      <w:pPr>
        <w:snapToGrid w:val="0"/>
        <w:jc w:val="both"/>
        <w:rPr>
          <w:rFonts w:ascii="Ubuntu" w:eastAsia="Helvetica" w:hAnsi="Ubuntu" w:cs="Helvetica"/>
          <w:color w:val="000000"/>
          <w:sz w:val="18"/>
          <w:szCs w:val="18"/>
          <w:lang w:bidi="fr-FR"/>
        </w:rPr>
      </w:pPr>
      <w:r w:rsidRPr="00E87DBB">
        <w:rPr>
          <w:rFonts w:ascii="Ubuntu" w:eastAsia="Helvetica" w:hAnsi="Ubuntu" w:cs="Helvetica"/>
          <w:color w:val="000000"/>
          <w:sz w:val="18"/>
          <w:szCs w:val="18"/>
          <w:lang w:bidi="fr-FR"/>
        </w:rPr>
        <w:t>En cas de non-respect des obligations susmentionnées, les articles 1915 et 1916 du Code civil s'appliquent.</w:t>
      </w:r>
    </w:p>
    <w:p w14:paraId="62BDB42A" w14:textId="558F770D" w:rsidR="00E51300" w:rsidRPr="00E87DBB" w:rsidRDefault="00E51300" w:rsidP="00E87DBB">
      <w:pPr>
        <w:jc w:val="both"/>
        <w:rPr>
          <w:rFonts w:ascii="Ubuntu" w:hAnsi="Ubuntu" w:cs="Arial"/>
          <w:b/>
          <w:bCs/>
          <w:color w:val="000000"/>
          <w:sz w:val="18"/>
          <w:szCs w:val="18"/>
          <w:lang w:eastAsia="it-IT"/>
        </w:rPr>
      </w:pPr>
      <w:r w:rsidRPr="00E87DBB">
        <w:rPr>
          <w:rFonts w:ascii="Ubuntu" w:eastAsia="Arial" w:hAnsi="Ubuntu" w:cs="Arial"/>
          <w:b/>
          <w:color w:val="000000"/>
          <w:sz w:val="18"/>
          <w:szCs w:val="18"/>
          <w:lang w:bidi="fr-FR"/>
        </w:rPr>
        <w:t>PAIEMENT DES RÉCLAMATIONS</w:t>
      </w:r>
    </w:p>
    <w:p w14:paraId="2C2235AF" w14:textId="1674CAAD" w:rsidR="00E51300" w:rsidRPr="00E87DBB" w:rsidRDefault="00E51300" w:rsidP="00E87DBB">
      <w:pPr>
        <w:snapToGrid w:val="0"/>
        <w:jc w:val="both"/>
        <w:rPr>
          <w:rFonts w:ascii="Ubuntu" w:hAnsi="Ubuntu" w:cs="Arial"/>
          <w:color w:val="000000"/>
          <w:sz w:val="18"/>
          <w:szCs w:val="18"/>
          <w:lang w:eastAsia="it-IT"/>
        </w:rPr>
      </w:pPr>
      <w:r w:rsidRPr="00E87DBB">
        <w:rPr>
          <w:rFonts w:ascii="Ubuntu" w:eastAsia="Arial" w:hAnsi="Ubuntu" w:cs="Arial"/>
          <w:color w:val="000000"/>
          <w:sz w:val="18"/>
          <w:szCs w:val="18"/>
          <w:lang w:bidi="fr-FR"/>
        </w:rPr>
        <w:t>Le paiement des indemnités sera effectué, contre délivrance d'un reçu, lorsque l'Assuré aura :</w:t>
      </w:r>
    </w:p>
    <w:p w14:paraId="37723B63" w14:textId="6ABB0C59" w:rsidR="00E51300" w:rsidRPr="00E87DBB" w:rsidRDefault="00C63B6E" w:rsidP="00E87DBB">
      <w:pPr>
        <w:numPr>
          <w:ilvl w:val="0"/>
          <w:numId w:val="13"/>
        </w:numPr>
        <w:snapToGrid w:val="0"/>
        <w:spacing w:after="0" w:line="240" w:lineRule="auto"/>
        <w:jc w:val="both"/>
        <w:rPr>
          <w:rFonts w:ascii="Ubuntu" w:hAnsi="Ubuntu" w:cs="Arial"/>
          <w:color w:val="000000"/>
          <w:sz w:val="18"/>
          <w:szCs w:val="18"/>
          <w:lang w:eastAsia="it-IT"/>
        </w:rPr>
      </w:pPr>
      <w:r w:rsidRPr="00E87DBB">
        <w:rPr>
          <w:rFonts w:ascii="Ubuntu" w:eastAsia="Arial" w:hAnsi="Ubuntu" w:cs="Arial"/>
          <w:color w:val="000000"/>
          <w:sz w:val="18"/>
          <w:szCs w:val="18"/>
          <w:lang w:bidi="fr-FR"/>
        </w:rPr>
        <w:lastRenderedPageBreak/>
        <w:t>Prouvé</w:t>
      </w:r>
      <w:r w:rsidR="00E51300" w:rsidRPr="00E87DBB">
        <w:rPr>
          <w:rFonts w:ascii="Ubuntu" w:eastAsia="Arial" w:hAnsi="Ubuntu" w:cs="Arial"/>
          <w:color w:val="000000"/>
          <w:sz w:val="18"/>
          <w:szCs w:val="18"/>
          <w:lang w:bidi="fr-FR"/>
        </w:rPr>
        <w:t xml:space="preserve"> sa légitimité pour obtenir le paiement de l'indemnité et, pour l'assurance voyage, remis l'original de la police ou le certificat d'assurance ;</w:t>
      </w:r>
    </w:p>
    <w:p w14:paraId="345D2360" w14:textId="24D59DDB" w:rsidR="00E51300" w:rsidRPr="00E87DBB" w:rsidRDefault="00C63B6E" w:rsidP="00E87DBB">
      <w:pPr>
        <w:numPr>
          <w:ilvl w:val="0"/>
          <w:numId w:val="13"/>
        </w:numPr>
        <w:snapToGrid w:val="0"/>
        <w:spacing w:after="0" w:line="240" w:lineRule="auto"/>
        <w:jc w:val="both"/>
        <w:rPr>
          <w:rFonts w:ascii="Ubuntu" w:hAnsi="Ubuntu" w:cs="Arial"/>
          <w:color w:val="000000"/>
          <w:sz w:val="18"/>
          <w:szCs w:val="18"/>
          <w:lang w:eastAsia="it-IT"/>
        </w:rPr>
      </w:pPr>
      <w:r w:rsidRPr="00E87DBB">
        <w:rPr>
          <w:rFonts w:ascii="Ubuntu" w:eastAsia="Arial" w:hAnsi="Ubuntu" w:cs="Arial"/>
          <w:color w:val="000000"/>
          <w:sz w:val="18"/>
          <w:szCs w:val="18"/>
          <w:lang w:bidi="fr-FR"/>
        </w:rPr>
        <w:t>Déclaré</w:t>
      </w:r>
      <w:r w:rsidR="00E51300" w:rsidRPr="00E87DBB">
        <w:rPr>
          <w:rFonts w:ascii="Ubuntu" w:eastAsia="Arial" w:hAnsi="Ubuntu" w:cs="Arial"/>
          <w:color w:val="000000"/>
          <w:sz w:val="18"/>
          <w:szCs w:val="18"/>
          <w:lang w:bidi="fr-FR"/>
        </w:rPr>
        <w:t xml:space="preserve"> si et quelles autres assurances ont été stipulées sur les mêmes marchandises ;</w:t>
      </w:r>
    </w:p>
    <w:p w14:paraId="7422EE9E" w14:textId="3215A723" w:rsidR="00E51300" w:rsidRPr="00E87DBB" w:rsidRDefault="00C63B6E" w:rsidP="00E87DBB">
      <w:pPr>
        <w:numPr>
          <w:ilvl w:val="0"/>
          <w:numId w:val="13"/>
        </w:numPr>
        <w:snapToGrid w:val="0"/>
        <w:spacing w:after="0" w:line="240" w:lineRule="auto"/>
        <w:jc w:val="both"/>
        <w:rPr>
          <w:rFonts w:ascii="Ubuntu" w:hAnsi="Ubuntu" w:cs="Arial"/>
          <w:color w:val="000000"/>
          <w:sz w:val="18"/>
          <w:szCs w:val="18"/>
          <w:lang w:eastAsia="it-IT"/>
        </w:rPr>
      </w:pPr>
      <w:r w:rsidRPr="00E87DBB">
        <w:rPr>
          <w:rFonts w:ascii="Ubuntu" w:eastAsia="Arial" w:hAnsi="Ubuntu" w:cs="Arial"/>
          <w:color w:val="000000"/>
          <w:sz w:val="18"/>
          <w:szCs w:val="18"/>
          <w:lang w:bidi="fr-FR"/>
        </w:rPr>
        <w:t>Remis</w:t>
      </w:r>
      <w:r w:rsidR="00E51300" w:rsidRPr="00E87DBB">
        <w:rPr>
          <w:rFonts w:ascii="Ubuntu" w:eastAsia="Arial" w:hAnsi="Ubuntu" w:cs="Arial"/>
          <w:color w:val="000000"/>
          <w:sz w:val="18"/>
          <w:szCs w:val="18"/>
          <w:lang w:bidi="fr-FR"/>
        </w:rPr>
        <w:t xml:space="preserve"> les documents de transport, le certificat de dommage, le rapport et toute appréciation relative à l'évaluation du dommage établis par le commissaire d'avaries ou d'autres personnes ou autorités indiquées à l'art. « Obligations en cas de réclamation », et si l'assureur le demande, tout autre document utile à la constatation des circonstances de la réclamation ;</w:t>
      </w:r>
    </w:p>
    <w:p w14:paraId="7B290DF1" w14:textId="03B9B59F" w:rsidR="00E51300" w:rsidRPr="00E87DBB" w:rsidRDefault="00C63B6E" w:rsidP="00E87DBB">
      <w:pPr>
        <w:numPr>
          <w:ilvl w:val="0"/>
          <w:numId w:val="13"/>
        </w:numPr>
        <w:snapToGrid w:val="0"/>
        <w:spacing w:after="0" w:line="240" w:lineRule="auto"/>
        <w:jc w:val="both"/>
        <w:rPr>
          <w:rFonts w:ascii="Ubuntu" w:hAnsi="Ubuntu" w:cs="Arial"/>
          <w:color w:val="000000"/>
          <w:sz w:val="18"/>
          <w:szCs w:val="18"/>
          <w:lang w:eastAsia="it-IT"/>
        </w:rPr>
      </w:pPr>
      <w:r w:rsidRPr="00E87DBB">
        <w:rPr>
          <w:rFonts w:ascii="Ubuntu" w:eastAsia="Arial" w:hAnsi="Ubuntu" w:cs="Arial"/>
          <w:color w:val="000000"/>
          <w:sz w:val="18"/>
          <w:szCs w:val="18"/>
          <w:lang w:bidi="fr-FR"/>
        </w:rPr>
        <w:t>Remis</w:t>
      </w:r>
      <w:r w:rsidR="00E51300" w:rsidRPr="00E87DBB">
        <w:rPr>
          <w:rFonts w:ascii="Ubuntu" w:eastAsia="Arial" w:hAnsi="Ubuntu" w:cs="Arial"/>
          <w:color w:val="000000"/>
          <w:sz w:val="18"/>
          <w:szCs w:val="18"/>
          <w:lang w:bidi="fr-FR"/>
        </w:rPr>
        <w:t>, à la demande de l'assureur, les autres documents nécessaires à l'exercice de l'action récursoire ;</w:t>
      </w:r>
    </w:p>
    <w:p w14:paraId="7108E224" w14:textId="06794851" w:rsidR="00E51300" w:rsidRPr="00E87DBB" w:rsidRDefault="00C63B6E" w:rsidP="00E87DBB">
      <w:pPr>
        <w:numPr>
          <w:ilvl w:val="0"/>
          <w:numId w:val="13"/>
        </w:numPr>
        <w:snapToGrid w:val="0"/>
        <w:spacing w:after="0" w:line="240" w:lineRule="auto"/>
        <w:jc w:val="both"/>
        <w:rPr>
          <w:rFonts w:ascii="Ubuntu" w:hAnsi="Ubuntu" w:cs="Arial"/>
          <w:color w:val="000000"/>
          <w:sz w:val="18"/>
          <w:szCs w:val="18"/>
          <w:lang w:eastAsia="it-IT"/>
        </w:rPr>
      </w:pPr>
      <w:r w:rsidRPr="00E87DBB">
        <w:rPr>
          <w:rFonts w:ascii="Ubuntu" w:eastAsia="Arial" w:hAnsi="Ubuntu" w:cs="Arial"/>
          <w:color w:val="000000"/>
          <w:sz w:val="18"/>
          <w:szCs w:val="18"/>
          <w:lang w:bidi="fr-FR"/>
        </w:rPr>
        <w:t>Présenté</w:t>
      </w:r>
      <w:r w:rsidR="00E51300" w:rsidRPr="00E87DBB">
        <w:rPr>
          <w:rFonts w:ascii="Ubuntu" w:eastAsia="Arial" w:hAnsi="Ubuntu" w:cs="Arial"/>
          <w:color w:val="000000"/>
          <w:sz w:val="18"/>
          <w:szCs w:val="18"/>
          <w:lang w:bidi="fr-FR"/>
        </w:rPr>
        <w:t xml:space="preserve"> la facture et d'autres documents originaux prouvant la valeur remboursable des marchandises conformément à l'art. « Valeur indemnisable ».</w:t>
      </w:r>
    </w:p>
    <w:p w14:paraId="7CD86833" w14:textId="77777777" w:rsidR="00E51300" w:rsidRPr="00E87DBB" w:rsidRDefault="00E51300" w:rsidP="00E87DBB">
      <w:pPr>
        <w:pStyle w:val="Corpotesto1"/>
        <w:jc w:val="both"/>
        <w:rPr>
          <w:rFonts w:ascii="Ubuntu" w:hAnsi="Ubuntu"/>
          <w:b/>
          <w:szCs w:val="18"/>
          <w:lang w:val="fr-FR"/>
        </w:rPr>
      </w:pPr>
    </w:p>
    <w:p w14:paraId="48C68D02" w14:textId="77777777" w:rsidR="000B3860" w:rsidRPr="00E87DBB" w:rsidRDefault="000B3860" w:rsidP="00E87DBB">
      <w:pPr>
        <w:jc w:val="both"/>
        <w:rPr>
          <w:rFonts w:ascii="Ubuntu" w:eastAsia="Times New Roman" w:hAnsi="Ubuntu" w:cs="Times New Roman"/>
          <w:b/>
          <w:color w:val="000000"/>
          <w:sz w:val="18"/>
          <w:szCs w:val="18"/>
          <w:lang w:eastAsia="it-IT" w:bidi="fr-FR"/>
        </w:rPr>
      </w:pPr>
      <w:r w:rsidRPr="00E87DBB">
        <w:rPr>
          <w:rFonts w:ascii="Ubuntu" w:hAnsi="Ubuntu"/>
          <w:b/>
          <w:sz w:val="18"/>
          <w:szCs w:val="18"/>
          <w:lang w:bidi="fr-FR"/>
        </w:rPr>
        <w:br w:type="page"/>
      </w:r>
    </w:p>
    <w:p w14:paraId="152266BD" w14:textId="19901D73" w:rsidR="00E51300" w:rsidRPr="00E87DBB" w:rsidRDefault="00E51300" w:rsidP="00E87DBB">
      <w:pPr>
        <w:pStyle w:val="Corpotesto1"/>
        <w:jc w:val="center"/>
        <w:rPr>
          <w:rFonts w:ascii="Ubuntu" w:hAnsi="Ubuntu"/>
          <w:b/>
          <w:color w:val="FFFFFF" w:themeColor="background1"/>
          <w:szCs w:val="18"/>
          <w:lang w:val="fr-FR"/>
        </w:rPr>
      </w:pPr>
      <w:r w:rsidRPr="00E87DBB">
        <w:rPr>
          <w:rFonts w:ascii="Ubuntu" w:hAnsi="Ubuntu"/>
          <w:b/>
          <w:color w:val="FFFFFF" w:themeColor="background1"/>
          <w:szCs w:val="18"/>
          <w:highlight w:val="red"/>
          <w:lang w:val="fr-FR" w:bidi="fr-FR"/>
        </w:rPr>
        <w:lastRenderedPageBreak/>
        <w:t>CONDITIONS SUPPLÉMENTAIRES</w:t>
      </w:r>
    </w:p>
    <w:p w14:paraId="63CC1E06" w14:textId="77777777" w:rsidR="00E51300" w:rsidRPr="00E87DBB" w:rsidRDefault="00E51300" w:rsidP="00E87DBB">
      <w:pPr>
        <w:pStyle w:val="Corpsdetexte"/>
        <w:jc w:val="both"/>
        <w:rPr>
          <w:rFonts w:ascii="Ubuntu" w:hAnsi="Ubuntu"/>
          <w:color w:val="auto"/>
          <w:sz w:val="18"/>
          <w:szCs w:val="18"/>
          <w:lang w:val="fr-FR"/>
        </w:rPr>
      </w:pPr>
    </w:p>
    <w:p w14:paraId="28A8C351" w14:textId="77777777" w:rsidR="00E51300" w:rsidRPr="00E87DBB" w:rsidRDefault="00E51300" w:rsidP="00E87DBB">
      <w:pPr>
        <w:pStyle w:val="Corpsdetexte"/>
        <w:jc w:val="both"/>
        <w:rPr>
          <w:rFonts w:ascii="Ubuntu" w:hAnsi="Ubuntu"/>
          <w:b/>
          <w:bCs/>
          <w:color w:val="auto"/>
          <w:sz w:val="18"/>
          <w:szCs w:val="18"/>
          <w:lang w:val="fr-FR"/>
        </w:rPr>
      </w:pPr>
      <w:r w:rsidRPr="00E87DBB">
        <w:rPr>
          <w:rFonts w:ascii="Ubuntu" w:eastAsia="Arial" w:hAnsi="Ubuntu" w:cs="Arial"/>
          <w:b/>
          <w:color w:val="auto"/>
          <w:sz w:val="18"/>
          <w:szCs w:val="18"/>
          <w:lang w:val="fr-FR" w:bidi="fr-FR"/>
        </w:rPr>
        <w:t>Art. 1 PRENEUR D’ASSURANCE</w:t>
      </w:r>
    </w:p>
    <w:p w14:paraId="6D59CCEB" w14:textId="77777777" w:rsidR="00E51300" w:rsidRPr="00E87DBB" w:rsidRDefault="00E51300" w:rsidP="00E87DBB">
      <w:pPr>
        <w:autoSpaceDE w:val="0"/>
        <w:autoSpaceDN w:val="0"/>
        <w:adjustRightInd w:val="0"/>
        <w:jc w:val="both"/>
        <w:rPr>
          <w:rFonts w:ascii="Ubuntu" w:hAnsi="Ubuntu" w:cs="Helvetica"/>
          <w:sz w:val="18"/>
          <w:szCs w:val="18"/>
        </w:rPr>
      </w:pPr>
      <w:r w:rsidRPr="00E87DBB">
        <w:rPr>
          <w:rFonts w:ascii="Ubuntu" w:eastAsia="Helvetica" w:hAnsi="Ubuntu" w:cs="Helvetica"/>
          <w:sz w:val="18"/>
          <w:szCs w:val="18"/>
          <w:lang w:bidi="fr-FR"/>
        </w:rPr>
        <w:t>-</w:t>
      </w:r>
      <w:proofErr w:type="spellStart"/>
      <w:r w:rsidRPr="00E87DBB">
        <w:rPr>
          <w:rFonts w:ascii="Ubuntu" w:eastAsia="Helvetica" w:hAnsi="Ubuntu" w:cs="Helvetica"/>
          <w:sz w:val="18"/>
          <w:szCs w:val="18"/>
          <w:lang w:bidi="fr-FR"/>
        </w:rPr>
        <w:t>Omissis</w:t>
      </w:r>
      <w:proofErr w:type="spellEnd"/>
      <w:r w:rsidRPr="00E87DBB">
        <w:rPr>
          <w:rFonts w:ascii="Ubuntu" w:eastAsia="Helvetica" w:hAnsi="Ubuntu" w:cs="Helvetica"/>
          <w:sz w:val="18"/>
          <w:szCs w:val="18"/>
          <w:lang w:bidi="fr-FR"/>
        </w:rPr>
        <w:t>-</w:t>
      </w:r>
    </w:p>
    <w:p w14:paraId="7ED9E0FA" w14:textId="77777777"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2</w:t>
      </w:r>
      <w:r w:rsidRPr="00E87DBB">
        <w:rPr>
          <w:rFonts w:ascii="Ubuntu" w:eastAsia="Arial" w:hAnsi="Ubuntu" w:cs="Arial"/>
          <w:b/>
          <w:sz w:val="18"/>
          <w:szCs w:val="18"/>
          <w:lang w:bidi="fr-FR"/>
        </w:rPr>
        <w:tab/>
        <w:t>MARCHANDISES ASSURÉES</w:t>
      </w:r>
    </w:p>
    <w:p w14:paraId="0798CD10" w14:textId="78D7A6A3" w:rsidR="00E51300" w:rsidRPr="00E87DBB" w:rsidRDefault="00E51300" w:rsidP="00E87DBB">
      <w:pPr>
        <w:pStyle w:val="Corpsdetexte"/>
        <w:jc w:val="both"/>
        <w:rPr>
          <w:rFonts w:ascii="Ubuntu" w:hAnsi="Ubuntu"/>
          <w:color w:val="auto"/>
          <w:sz w:val="18"/>
          <w:szCs w:val="18"/>
          <w:lang w:val="fr-FR"/>
        </w:rPr>
      </w:pPr>
      <w:r w:rsidRPr="00E87DBB">
        <w:rPr>
          <w:rFonts w:ascii="Ubuntu" w:eastAsia="Arial" w:hAnsi="Ubuntu" w:cs="Arial"/>
          <w:color w:val="auto"/>
          <w:sz w:val="18"/>
          <w:szCs w:val="18"/>
          <w:lang w:val="fr-FR" w:bidi="fr-FR"/>
        </w:rPr>
        <w:t xml:space="preserve">Le champ d'application de cette police est la couverture des envois de marchandises dans le cadre des services « MBE Safe Value » et / ou « MBE Safe Value 4 Business » et / ou « MBE Safe </w:t>
      </w:r>
      <w:r w:rsidR="0073257C" w:rsidRPr="00E87DBB">
        <w:rPr>
          <w:rFonts w:ascii="Ubuntu" w:eastAsia="Arial" w:hAnsi="Ubuntu" w:cs="Arial"/>
          <w:color w:val="auto"/>
          <w:sz w:val="18"/>
          <w:szCs w:val="18"/>
          <w:lang w:val="fr-FR" w:bidi="fr-FR"/>
        </w:rPr>
        <w:t xml:space="preserve">Value </w:t>
      </w:r>
      <w:r w:rsidRPr="00E87DBB">
        <w:rPr>
          <w:rFonts w:ascii="Ubuntu" w:eastAsia="Arial" w:hAnsi="Ubuntu" w:cs="Arial"/>
          <w:color w:val="auto"/>
          <w:sz w:val="18"/>
          <w:szCs w:val="18"/>
          <w:lang w:val="fr-FR" w:bidi="fr-FR"/>
        </w:rPr>
        <w:t>Art » offerts par le Preneur d’assurance par l'intermédiaire de ses franchisés, comme mieux décrit dans les sections relatives de la police.</w:t>
      </w:r>
    </w:p>
    <w:p w14:paraId="0BFF8435" w14:textId="77777777" w:rsidR="00E51300" w:rsidRPr="00E87DBB" w:rsidRDefault="00E51300" w:rsidP="00E87DBB">
      <w:pPr>
        <w:spacing w:after="120"/>
        <w:jc w:val="both"/>
        <w:rPr>
          <w:rFonts w:ascii="Ubuntu" w:hAnsi="Ubuntu"/>
          <w:sz w:val="18"/>
          <w:szCs w:val="18"/>
        </w:rPr>
      </w:pPr>
    </w:p>
    <w:p w14:paraId="647F8ADE" w14:textId="77777777"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3</w:t>
      </w:r>
      <w:r w:rsidRPr="00E87DBB">
        <w:rPr>
          <w:rFonts w:ascii="Ubuntu" w:eastAsia="Arial" w:hAnsi="Ubuntu" w:cs="Arial"/>
          <w:b/>
          <w:sz w:val="18"/>
          <w:szCs w:val="18"/>
          <w:lang w:bidi="fr-FR"/>
        </w:rPr>
        <w:tab/>
        <w:t>MARCHANDISES EXCLUES</w:t>
      </w:r>
    </w:p>
    <w:p w14:paraId="0BFF4789" w14:textId="77777777" w:rsidR="00E51300" w:rsidRPr="00E87DBB" w:rsidRDefault="00E51300" w:rsidP="00E87DBB">
      <w:pPr>
        <w:pStyle w:val="Corpsdetexte"/>
        <w:jc w:val="both"/>
        <w:rPr>
          <w:rFonts w:ascii="Ubuntu" w:hAnsi="Ubuntu"/>
          <w:color w:val="auto"/>
          <w:sz w:val="18"/>
          <w:szCs w:val="18"/>
          <w:lang w:val="fr-FR"/>
        </w:rPr>
      </w:pPr>
      <w:r w:rsidRPr="00E87DBB">
        <w:rPr>
          <w:rFonts w:ascii="Ubuntu" w:eastAsia="Arial" w:hAnsi="Ubuntu" w:cs="Arial"/>
          <w:color w:val="auto"/>
          <w:sz w:val="18"/>
          <w:szCs w:val="18"/>
          <w:lang w:val="fr-FR" w:bidi="fr-FR"/>
        </w:rPr>
        <w:t>Comme indiqué dans les sections de la police.</w:t>
      </w:r>
    </w:p>
    <w:p w14:paraId="5B6800ED" w14:textId="77777777" w:rsidR="00E51300" w:rsidRPr="00E87DBB" w:rsidRDefault="00E51300" w:rsidP="00E87DBB">
      <w:pPr>
        <w:pStyle w:val="Corpotesto1"/>
        <w:jc w:val="both"/>
        <w:rPr>
          <w:rFonts w:ascii="Ubuntu" w:hAnsi="Ubuntu"/>
          <w:szCs w:val="18"/>
          <w:lang w:val="fr-FR"/>
        </w:rPr>
      </w:pPr>
    </w:p>
    <w:p w14:paraId="3FF859BE" w14:textId="77777777"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4</w:t>
      </w:r>
      <w:r w:rsidRPr="00E87DBB">
        <w:rPr>
          <w:rFonts w:ascii="Ubuntu" w:eastAsia="Arial" w:hAnsi="Ubuntu" w:cs="Arial"/>
          <w:b/>
          <w:sz w:val="18"/>
          <w:szCs w:val="18"/>
          <w:lang w:bidi="fr-FR"/>
        </w:rPr>
        <w:tab/>
        <w:t>PORTÉE GÉOGRAPHIQUE</w:t>
      </w:r>
    </w:p>
    <w:p w14:paraId="3597991A" w14:textId="77777777"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Cs/>
          <w:sz w:val="18"/>
          <w:szCs w:val="18"/>
          <w:lang w:val="fr-FR" w:bidi="fr-FR"/>
        </w:rPr>
        <w:t>La police est valable pour les envois et les transports effectués dans les pays du monde entier,</w:t>
      </w:r>
      <w:r w:rsidRPr="00E87DBB">
        <w:rPr>
          <w:rFonts w:ascii="Ubuntu" w:eastAsia="Arial" w:hAnsi="Ubuntu" w:cs="Arial"/>
          <w:b/>
          <w:sz w:val="18"/>
          <w:szCs w:val="18"/>
          <w:lang w:val="fr-FR" w:bidi="fr-FR"/>
        </w:rPr>
        <w:t xml:space="preserve"> à l'exception des envois et des transports effectués vers / à partir de / vers / dans :</w:t>
      </w:r>
    </w:p>
    <w:p w14:paraId="13D95470" w14:textId="77777777" w:rsidR="00E51300" w:rsidRPr="00E87DBB" w:rsidRDefault="00E51300" w:rsidP="00E87DBB">
      <w:pPr>
        <w:pStyle w:val="Corpsdetexte"/>
        <w:jc w:val="both"/>
        <w:rPr>
          <w:rFonts w:ascii="Ubuntu" w:hAnsi="Ubuntu" w:cs="Arial"/>
          <w:b/>
          <w:bCs/>
          <w:sz w:val="18"/>
          <w:szCs w:val="18"/>
          <w:lang w:val="fr-FR" w:eastAsia="ja-JP"/>
        </w:rPr>
      </w:pPr>
    </w:p>
    <w:p w14:paraId="138905F0" w14:textId="77777777"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1. les pays et territoires sanctionnés relevant de la clause de limitation et d'exclusion des sanctions JC 2010/014 visée dans la clause ci-jointe ;</w:t>
      </w:r>
    </w:p>
    <w:p w14:paraId="0AB572FA" w14:textId="69E0A698"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2. les pays suivants : Cuba, la Syrie, la Corée du Nord, l'Iran et la Crimée,</w:t>
      </w:r>
      <w:r w:rsidR="00E6293D" w:rsidRPr="00E87DBB">
        <w:rPr>
          <w:rFonts w:ascii="Ubuntu" w:eastAsia="Arial" w:hAnsi="Ubuntu" w:cs="Arial"/>
          <w:b/>
          <w:sz w:val="18"/>
          <w:szCs w:val="18"/>
          <w:lang w:val="fr-FR" w:bidi="fr-FR"/>
        </w:rPr>
        <w:t xml:space="preserve"> Arménie, Azerbaïdjan, Biélorussie, Géorgie, Kazakhstan, Kirghizstan, Moldavie (y compris la Transnistrie), Fédération de Russie, Tadjikistan, Turkménistan, Ukraine et Ouzbékistan ;</w:t>
      </w:r>
    </w:p>
    <w:p w14:paraId="6E08896E" w14:textId="75D7FDB3"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 xml:space="preserve">3. les pays suivants : </w:t>
      </w:r>
      <w:r w:rsidR="00E6293D" w:rsidRPr="00E87DBB">
        <w:rPr>
          <w:rFonts w:ascii="Ubuntu" w:eastAsia="Arial" w:hAnsi="Ubuntu" w:cs="Arial"/>
          <w:b/>
          <w:sz w:val="18"/>
          <w:szCs w:val="18"/>
          <w:lang w:val="fr-FR" w:bidi="fr-FR"/>
        </w:rPr>
        <w:t>Afghanistan, Burundi, République centrafricaine, République démocratique du Congo, Érythrée, Irak, Liban, Libye, Mali, Myanmar, Nicaragua, Somalie, Soudan du Sud, Soudan, Venezuela, Yémen, Zimbabwe ;</w:t>
      </w:r>
    </w:p>
    <w:p w14:paraId="3ADF1E7A" w14:textId="3010C6D1" w:rsidR="00E51300" w:rsidRPr="00E87DBB" w:rsidRDefault="00E6293D"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4</w:t>
      </w:r>
      <w:r w:rsidR="00E51300" w:rsidRPr="00E87DBB">
        <w:rPr>
          <w:rFonts w:ascii="Ubuntu" w:eastAsia="Arial" w:hAnsi="Ubuntu" w:cs="Arial"/>
          <w:b/>
          <w:sz w:val="18"/>
          <w:szCs w:val="18"/>
          <w:lang w:val="fr-FR" w:bidi="fr-FR"/>
        </w:rPr>
        <w:t xml:space="preserve">. les localités et les pays qui, au moment du début du transport, ont un niveau de risque classé au moins comme « Très élevé » et / ou supérieur (tel que Sévère et / ou Extrême) sur le site </w:t>
      </w:r>
      <w:hyperlink r:id="rId7" w:history="1">
        <w:r w:rsidR="006313A8" w:rsidRPr="00E87DBB">
          <w:rPr>
            <w:rStyle w:val="Lienhypertexte"/>
            <w:rFonts w:ascii="Ubuntu" w:eastAsia="Arial" w:hAnsi="Ubuntu" w:cs="Arial"/>
            <w:b/>
            <w:sz w:val="18"/>
            <w:szCs w:val="18"/>
            <w:lang w:val="fr-FR" w:bidi="fr-FR"/>
          </w:rPr>
          <w:t>https://watchlists.ihsmarkit.com/services/watchlistinspector.aspx?watchlist_id=a661e336-c342-4965-b1e7-70980edf8cc2</w:t>
        </w:r>
      </w:hyperlink>
      <w:r w:rsidR="006313A8" w:rsidRPr="00E87DBB">
        <w:rPr>
          <w:rFonts w:ascii="Ubuntu" w:eastAsia="Arial" w:hAnsi="Ubuntu" w:cs="Arial"/>
          <w:b/>
          <w:sz w:val="18"/>
          <w:szCs w:val="18"/>
          <w:lang w:val="fr-FR" w:bidi="fr-FR"/>
        </w:rPr>
        <w:t xml:space="preserve"> </w:t>
      </w:r>
      <w:r w:rsidR="00E51300" w:rsidRPr="00E87DBB">
        <w:rPr>
          <w:rFonts w:ascii="Ubuntu" w:eastAsia="Arial" w:hAnsi="Ubuntu" w:cs="Arial"/>
          <w:b/>
          <w:sz w:val="18"/>
          <w:szCs w:val="18"/>
          <w:lang w:val="fr-FR" w:bidi="fr-FR"/>
        </w:rPr>
        <w:t xml:space="preserve">géré par l'organisation Exclusive </w:t>
      </w:r>
      <w:proofErr w:type="spellStart"/>
      <w:r w:rsidR="00E51300" w:rsidRPr="00E87DBB">
        <w:rPr>
          <w:rFonts w:ascii="Ubuntu" w:eastAsia="Arial" w:hAnsi="Ubuntu" w:cs="Arial"/>
          <w:b/>
          <w:sz w:val="18"/>
          <w:szCs w:val="18"/>
          <w:lang w:val="fr-FR" w:bidi="fr-FR"/>
        </w:rPr>
        <w:t>Analysis</w:t>
      </w:r>
      <w:proofErr w:type="spellEnd"/>
      <w:r w:rsidR="00E51300" w:rsidRPr="00E87DBB">
        <w:rPr>
          <w:rFonts w:ascii="Ubuntu" w:eastAsia="Arial" w:hAnsi="Ubuntu" w:cs="Arial"/>
          <w:b/>
          <w:sz w:val="18"/>
          <w:szCs w:val="18"/>
          <w:lang w:val="fr-FR" w:bidi="fr-FR"/>
        </w:rPr>
        <w:t>.</w:t>
      </w:r>
    </w:p>
    <w:p w14:paraId="1CA0F38E" w14:textId="77777777" w:rsidR="00E51300" w:rsidRPr="00E87DBB" w:rsidRDefault="00E51300" w:rsidP="00E87DBB">
      <w:pPr>
        <w:pStyle w:val="Corpsdetexte"/>
        <w:jc w:val="both"/>
        <w:rPr>
          <w:rFonts w:ascii="Ubuntu" w:hAnsi="Ubuntu" w:cs="Arial"/>
          <w:b/>
          <w:bCs/>
          <w:sz w:val="18"/>
          <w:szCs w:val="18"/>
          <w:lang w:val="fr-FR" w:eastAsia="ja-JP"/>
        </w:rPr>
      </w:pPr>
    </w:p>
    <w:p w14:paraId="65AC6221" w14:textId="77777777" w:rsidR="00E51300" w:rsidRPr="00E87DBB" w:rsidRDefault="00E51300" w:rsidP="00E87DBB">
      <w:pPr>
        <w:pStyle w:val="Corpsdetexte"/>
        <w:jc w:val="both"/>
        <w:rPr>
          <w:rFonts w:ascii="Ubuntu" w:eastAsia="Arial" w:hAnsi="Ubuntu" w:cs="Arial"/>
          <w:b/>
          <w:sz w:val="18"/>
          <w:szCs w:val="18"/>
          <w:lang w:val="fr-FR" w:bidi="fr-FR"/>
        </w:rPr>
      </w:pPr>
      <w:r w:rsidRPr="00E87DBB">
        <w:rPr>
          <w:rFonts w:ascii="Ubuntu" w:eastAsia="Arial" w:hAnsi="Ubuntu" w:cs="Arial"/>
          <w:b/>
          <w:sz w:val="18"/>
          <w:szCs w:val="18"/>
          <w:lang w:val="fr-FR" w:bidi="fr-FR"/>
        </w:rPr>
        <w:t>Sans préjudice des limites fixées dans la clause ci-jointe intitulée Clause de limitation et d'exclusion des sanctions JC 2010/014, pour les pays suivants :</w:t>
      </w:r>
    </w:p>
    <w:p w14:paraId="7906AB44" w14:textId="77777777" w:rsidR="00E6293D" w:rsidRPr="00E87DBB" w:rsidRDefault="00E6293D" w:rsidP="00E87DBB">
      <w:pPr>
        <w:pStyle w:val="Corpsdetexte"/>
        <w:jc w:val="both"/>
        <w:rPr>
          <w:rFonts w:ascii="Ubuntu" w:hAnsi="Ubuntu" w:cs="Arial"/>
          <w:b/>
          <w:bCs/>
          <w:sz w:val="18"/>
          <w:szCs w:val="18"/>
          <w:lang w:val="fr-FR" w:eastAsia="ja-JP"/>
        </w:rPr>
      </w:pPr>
    </w:p>
    <w:p w14:paraId="213D7A23" w14:textId="77777777"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 les pays visés au point 3 ci-dessus ;</w:t>
      </w:r>
    </w:p>
    <w:p w14:paraId="1CED1CB3" w14:textId="01A832C5"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 xml:space="preserve">- les lieux et pays qui, au moment du début du transport, sont classés au moins comme « Très élevés » et / ou plus (comme Sévère et / ou Extrême) sur le site </w:t>
      </w:r>
      <w:hyperlink r:id="rId8" w:history="1">
        <w:r w:rsidR="006313A8" w:rsidRPr="00E87DBB">
          <w:rPr>
            <w:rStyle w:val="Lienhypertexte"/>
            <w:rFonts w:ascii="Ubuntu" w:eastAsia="Arial" w:hAnsi="Ubuntu" w:cs="Arial"/>
            <w:b/>
            <w:sz w:val="18"/>
            <w:szCs w:val="18"/>
            <w:lang w:val="fr-FR" w:bidi="fr-FR"/>
          </w:rPr>
          <w:t>https://watchlists.ihsmarkit.com/services/watchlistinspector.aspx?watchlist_id=a661e336-c342-4965-b1e7-70980edf8cc2</w:t>
        </w:r>
      </w:hyperlink>
      <w:r w:rsidR="006313A8" w:rsidRPr="00E87DBB">
        <w:rPr>
          <w:rFonts w:ascii="Ubuntu" w:eastAsia="Arial" w:hAnsi="Ubuntu" w:cs="Arial"/>
          <w:b/>
          <w:sz w:val="18"/>
          <w:szCs w:val="18"/>
          <w:lang w:val="fr-FR" w:bidi="fr-FR"/>
        </w:rPr>
        <w:t xml:space="preserve"> </w:t>
      </w:r>
      <w:r w:rsidRPr="00E87DBB">
        <w:rPr>
          <w:rFonts w:ascii="Ubuntu" w:eastAsia="Arial" w:hAnsi="Ubuntu" w:cs="Arial"/>
          <w:b/>
          <w:sz w:val="18"/>
          <w:szCs w:val="18"/>
          <w:lang w:val="fr-FR" w:bidi="fr-FR"/>
        </w:rPr>
        <w:t xml:space="preserve">géré par l'organisation Exclusive </w:t>
      </w:r>
      <w:proofErr w:type="spellStart"/>
      <w:r w:rsidRPr="00E87DBB">
        <w:rPr>
          <w:rFonts w:ascii="Ubuntu" w:eastAsia="Arial" w:hAnsi="Ubuntu" w:cs="Arial"/>
          <w:b/>
          <w:sz w:val="18"/>
          <w:szCs w:val="18"/>
          <w:lang w:val="fr-FR" w:bidi="fr-FR"/>
        </w:rPr>
        <w:t>Analysis</w:t>
      </w:r>
      <w:proofErr w:type="spellEnd"/>
      <w:r w:rsidRPr="00E87DBB">
        <w:rPr>
          <w:rFonts w:ascii="Ubuntu" w:eastAsia="Arial" w:hAnsi="Ubuntu" w:cs="Arial"/>
          <w:b/>
          <w:sz w:val="18"/>
          <w:szCs w:val="18"/>
          <w:lang w:val="fr-FR" w:bidi="fr-FR"/>
        </w:rPr>
        <w:t>.</w:t>
      </w:r>
    </w:p>
    <w:p w14:paraId="4F72BFB1" w14:textId="77777777" w:rsidR="00E51300" w:rsidRPr="00E87DBB" w:rsidRDefault="00E51300" w:rsidP="00E87DBB">
      <w:pPr>
        <w:pStyle w:val="Corpsdetexte"/>
        <w:jc w:val="both"/>
        <w:rPr>
          <w:rFonts w:ascii="Ubuntu" w:hAnsi="Ubuntu" w:cs="Arial"/>
          <w:b/>
          <w:bCs/>
          <w:sz w:val="18"/>
          <w:szCs w:val="18"/>
          <w:lang w:val="fr-FR" w:eastAsia="ja-JP"/>
        </w:rPr>
      </w:pPr>
    </w:p>
    <w:p w14:paraId="0030B9C7" w14:textId="5A5AAFBF" w:rsidR="00E51300" w:rsidRPr="00E87DBB" w:rsidRDefault="00E51300" w:rsidP="00E87DBB">
      <w:pPr>
        <w:pStyle w:val="Corpsdetexte"/>
        <w:jc w:val="both"/>
        <w:rPr>
          <w:rFonts w:ascii="Ubuntu" w:hAnsi="Ubuntu" w:cs="Arial"/>
          <w:b/>
          <w:bCs/>
          <w:sz w:val="18"/>
          <w:szCs w:val="18"/>
          <w:lang w:val="fr-FR" w:eastAsia="ja-JP"/>
        </w:rPr>
      </w:pPr>
      <w:r w:rsidRPr="00E87DBB">
        <w:rPr>
          <w:rFonts w:ascii="Ubuntu" w:eastAsia="Arial" w:hAnsi="Ubuntu" w:cs="Arial"/>
          <w:b/>
          <w:sz w:val="18"/>
          <w:szCs w:val="18"/>
          <w:lang w:val="fr-FR" w:bidi="fr-FR"/>
        </w:rPr>
        <w:t xml:space="preserve">Pour autant que les pays indiqués ci-dessus ne figurent pas parmi ceux soumis à la clause de limitation et d'exclusion des sanctions JC 2010/014, </w:t>
      </w:r>
      <w:r w:rsidR="00E6293D" w:rsidRPr="00E87DBB">
        <w:rPr>
          <w:rFonts w:ascii="Ubuntu" w:eastAsia="Arial" w:hAnsi="Ubuntu" w:cs="Arial"/>
          <w:b/>
          <w:sz w:val="18"/>
          <w:szCs w:val="18"/>
          <w:lang w:val="fr-FR" w:bidi="fr-FR"/>
        </w:rPr>
        <w:t xml:space="preserve">visés au point 1 et/ou la liste prévue au point 2, </w:t>
      </w:r>
      <w:r w:rsidRPr="00E87DBB">
        <w:rPr>
          <w:rFonts w:ascii="Ubuntu" w:eastAsia="Arial" w:hAnsi="Ubuntu" w:cs="Arial"/>
          <w:b/>
          <w:sz w:val="18"/>
          <w:szCs w:val="18"/>
          <w:lang w:val="fr-FR" w:bidi="fr-FR"/>
        </w:rPr>
        <w:t>le client a le droit de demander une couverture - avant le début du risque - pour des transports individuels et/ou des expéditions qui seront finalement maintenus couverts selon des termes et conditions à convenir de temps à autre.</w:t>
      </w:r>
    </w:p>
    <w:p w14:paraId="6EA91FCB" w14:textId="77777777" w:rsidR="000B3860" w:rsidRPr="00E87DBB" w:rsidRDefault="000B3860" w:rsidP="00E87DBB">
      <w:pPr>
        <w:spacing w:after="0"/>
        <w:jc w:val="both"/>
        <w:rPr>
          <w:rFonts w:ascii="Ubuntu" w:eastAsia="Arial" w:hAnsi="Ubuntu" w:cs="Arial"/>
          <w:b/>
          <w:sz w:val="18"/>
          <w:szCs w:val="18"/>
          <w:lang w:bidi="fr-FR"/>
        </w:rPr>
      </w:pPr>
    </w:p>
    <w:p w14:paraId="6FA9A3CE" w14:textId="6099283A" w:rsidR="00E51300" w:rsidRPr="00E87DBB" w:rsidRDefault="00E51300" w:rsidP="00E87DBB">
      <w:pPr>
        <w:spacing w:after="0"/>
        <w:jc w:val="both"/>
        <w:rPr>
          <w:rFonts w:ascii="Ubuntu" w:hAnsi="Ubuntu"/>
          <w:snapToGrid w:val="0"/>
          <w:sz w:val="18"/>
          <w:szCs w:val="18"/>
        </w:rPr>
      </w:pPr>
      <w:r w:rsidRPr="00E87DBB">
        <w:rPr>
          <w:rFonts w:ascii="Ubuntu" w:eastAsia="Arial" w:hAnsi="Ubuntu" w:cs="Arial"/>
          <w:b/>
          <w:sz w:val="18"/>
          <w:szCs w:val="18"/>
          <w:lang w:bidi="fr-FR"/>
        </w:rPr>
        <w:t>Art. 5</w:t>
      </w:r>
      <w:r w:rsidRPr="00E87DBB">
        <w:rPr>
          <w:rFonts w:ascii="Ubuntu" w:eastAsia="Arial" w:hAnsi="Ubuntu" w:cs="Arial"/>
          <w:b/>
          <w:sz w:val="18"/>
          <w:szCs w:val="18"/>
          <w:lang w:bidi="fr-FR"/>
        </w:rPr>
        <w:tab/>
        <w:t>CONDITIONS DE COUVERTURE</w:t>
      </w:r>
    </w:p>
    <w:p w14:paraId="59FE1058" w14:textId="77777777" w:rsidR="00E51300" w:rsidRPr="00E87DBB" w:rsidRDefault="00E51300" w:rsidP="00E87DBB">
      <w:pPr>
        <w:jc w:val="both"/>
        <w:rPr>
          <w:rFonts w:ascii="Ubuntu" w:hAnsi="Ubuntu"/>
          <w:sz w:val="18"/>
          <w:szCs w:val="18"/>
          <w:lang w:eastAsia="ja-JP"/>
        </w:rPr>
      </w:pPr>
      <w:r w:rsidRPr="00E87DBB">
        <w:rPr>
          <w:rFonts w:ascii="Ubuntu" w:eastAsia="Arial" w:hAnsi="Ubuntu" w:cs="Arial"/>
          <w:sz w:val="18"/>
          <w:szCs w:val="18"/>
          <w:lang w:bidi="fr-FR"/>
        </w:rPr>
        <w:t>La couverture est fournie sur la base des conditions générales de la police intégrées par les clauses suivantes :</w:t>
      </w:r>
    </w:p>
    <w:p w14:paraId="7B2AACE7" w14:textId="77777777" w:rsidR="00E51300" w:rsidRPr="00E87DBB" w:rsidRDefault="00E51300" w:rsidP="00E87DBB">
      <w:pPr>
        <w:spacing w:after="120"/>
        <w:jc w:val="both"/>
        <w:rPr>
          <w:rFonts w:ascii="Ubuntu" w:hAnsi="Ubuntu"/>
          <w:b/>
          <w:bCs/>
          <w:sz w:val="18"/>
          <w:szCs w:val="18"/>
        </w:rPr>
      </w:pPr>
      <w:r w:rsidRPr="00E87DBB">
        <w:rPr>
          <w:rFonts w:ascii="Ubuntu" w:eastAsia="Arial" w:hAnsi="Ubuntu" w:cs="Arial"/>
          <w:b/>
          <w:sz w:val="18"/>
          <w:szCs w:val="18"/>
          <w:lang w:bidi="fr-FR"/>
        </w:rPr>
        <w:t>TERRESTRE</w:t>
      </w:r>
    </w:p>
    <w:p w14:paraId="2F381448"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lang w:val="it-IT"/>
        </w:rPr>
      </w:pPr>
      <w:r w:rsidRPr="00E87DBB">
        <w:rPr>
          <w:rFonts w:ascii="Ubuntu" w:eastAsia="Arial" w:hAnsi="Ubuntu" w:cs="Arial"/>
          <w:sz w:val="18"/>
          <w:szCs w:val="18"/>
          <w:lang w:val="it-IT" w:bidi="fr-FR"/>
        </w:rPr>
        <w:t>Institute Cargo Clauses (A) ed. 1.1.2009</w:t>
      </w:r>
    </w:p>
    <w:p w14:paraId="156ECA07"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Strikes Clauses (Cargo)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1.1.200;</w:t>
      </w:r>
    </w:p>
    <w:p w14:paraId="5649270A" w14:textId="227688E5"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w:t>
      </w:r>
      <w:proofErr w:type="spellStart"/>
      <w:r w:rsidRPr="00E87DBB">
        <w:rPr>
          <w:rFonts w:ascii="Ubuntu" w:eastAsia="Arial" w:hAnsi="Ubuntu" w:cs="Arial"/>
          <w:sz w:val="18"/>
          <w:szCs w:val="18"/>
          <w:lang w:bidi="fr-FR"/>
        </w:rPr>
        <w:t>War</w:t>
      </w:r>
      <w:proofErr w:type="spellEnd"/>
      <w:r w:rsidRPr="00E87DBB">
        <w:rPr>
          <w:rFonts w:ascii="Ubuntu" w:eastAsia="Arial" w:hAnsi="Ubuntu" w:cs="Arial"/>
          <w:sz w:val="18"/>
          <w:szCs w:val="18"/>
          <w:lang w:bidi="fr-FR"/>
        </w:rPr>
        <w:t xml:space="preserve"> Clauses (Cargo)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1.1.2009 (</w:t>
      </w:r>
      <w:r w:rsidR="000B3860" w:rsidRPr="00E87DBB">
        <w:rPr>
          <w:rFonts w:ascii="Ubuntu" w:eastAsia="Arial" w:hAnsi="Ubuntu" w:cs="Arial"/>
          <w:sz w:val="18"/>
          <w:szCs w:val="18"/>
          <w:lang w:bidi="fr-FR"/>
        </w:rPr>
        <w:t>uniquement les expéditions par ferry-boat</w:t>
      </w:r>
      <w:r w:rsidRPr="00E87DBB">
        <w:rPr>
          <w:rFonts w:ascii="Ubuntu" w:eastAsia="Arial" w:hAnsi="Ubuntu" w:cs="Arial"/>
          <w:sz w:val="18"/>
          <w:szCs w:val="18"/>
          <w:lang w:bidi="fr-FR"/>
        </w:rPr>
        <w:t>).</w:t>
      </w:r>
    </w:p>
    <w:p w14:paraId="2D3C3EE5" w14:textId="77777777" w:rsidR="00E6293D" w:rsidRPr="00E87DBB" w:rsidRDefault="00E6293D" w:rsidP="00E87DBB">
      <w:pPr>
        <w:spacing w:after="120"/>
        <w:jc w:val="both"/>
        <w:rPr>
          <w:rFonts w:ascii="Ubuntu" w:eastAsia="Arial" w:hAnsi="Ubuntu" w:cs="Arial"/>
          <w:b/>
          <w:sz w:val="18"/>
          <w:szCs w:val="18"/>
          <w:lang w:bidi="fr-FR"/>
        </w:rPr>
      </w:pPr>
    </w:p>
    <w:p w14:paraId="6A86AA79" w14:textId="4BFFBE81" w:rsidR="00E51300" w:rsidRPr="00E87DBB" w:rsidRDefault="00E51300" w:rsidP="00E87DBB">
      <w:pPr>
        <w:spacing w:after="120"/>
        <w:jc w:val="both"/>
        <w:rPr>
          <w:rFonts w:ascii="Ubuntu" w:hAnsi="Ubuntu"/>
          <w:b/>
          <w:bCs/>
          <w:sz w:val="18"/>
          <w:szCs w:val="18"/>
        </w:rPr>
      </w:pPr>
      <w:r w:rsidRPr="00E87DBB">
        <w:rPr>
          <w:rFonts w:ascii="Ubuntu" w:eastAsia="Arial" w:hAnsi="Ubuntu" w:cs="Arial"/>
          <w:b/>
          <w:sz w:val="18"/>
          <w:szCs w:val="18"/>
          <w:lang w:bidi="fr-FR"/>
        </w:rPr>
        <w:t>AIR</w:t>
      </w:r>
    </w:p>
    <w:p w14:paraId="4B46CB48"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lang w:val="en-GB"/>
        </w:rPr>
      </w:pPr>
      <w:r w:rsidRPr="00E87DBB">
        <w:rPr>
          <w:rFonts w:ascii="Ubuntu" w:eastAsia="Arial" w:hAnsi="Ubuntu" w:cs="Arial"/>
          <w:sz w:val="18"/>
          <w:szCs w:val="18"/>
          <w:lang w:val="en-GB" w:bidi="fr-FR"/>
        </w:rPr>
        <w:t xml:space="preserve">Institute Cargo Clauses (Air) (excluding </w:t>
      </w:r>
      <w:proofErr w:type="spellStart"/>
      <w:r w:rsidRPr="00E87DBB">
        <w:rPr>
          <w:rFonts w:ascii="Ubuntu" w:eastAsia="Arial" w:hAnsi="Ubuntu" w:cs="Arial"/>
          <w:sz w:val="18"/>
          <w:szCs w:val="18"/>
          <w:lang w:val="en-GB" w:bidi="fr-FR"/>
        </w:rPr>
        <w:t>sendings</w:t>
      </w:r>
      <w:proofErr w:type="spellEnd"/>
      <w:r w:rsidRPr="00E87DBB">
        <w:rPr>
          <w:rFonts w:ascii="Ubuntu" w:eastAsia="Arial" w:hAnsi="Ubuntu" w:cs="Arial"/>
          <w:sz w:val="18"/>
          <w:szCs w:val="18"/>
          <w:lang w:val="en-GB" w:bidi="fr-FR"/>
        </w:rPr>
        <w:t xml:space="preserve"> by Post) ed. 1.1.2009;</w:t>
      </w:r>
    </w:p>
    <w:p w14:paraId="75F17580"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Strikes Clauses (Air Cargo)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1.1.2009;</w:t>
      </w:r>
    </w:p>
    <w:p w14:paraId="4B35A25D" w14:textId="0E56F450"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w:t>
      </w:r>
      <w:proofErr w:type="spellStart"/>
      <w:r w:rsidRPr="00E87DBB">
        <w:rPr>
          <w:rFonts w:ascii="Ubuntu" w:eastAsia="Arial" w:hAnsi="Ubuntu" w:cs="Arial"/>
          <w:sz w:val="18"/>
          <w:szCs w:val="18"/>
          <w:lang w:bidi="fr-FR"/>
        </w:rPr>
        <w:t>War</w:t>
      </w:r>
      <w:proofErr w:type="spellEnd"/>
      <w:r w:rsidRPr="00E87DBB">
        <w:rPr>
          <w:rFonts w:ascii="Ubuntu" w:eastAsia="Arial" w:hAnsi="Ubuntu" w:cs="Arial"/>
          <w:sz w:val="18"/>
          <w:szCs w:val="18"/>
          <w:lang w:bidi="fr-FR"/>
        </w:rPr>
        <w:t xml:space="preserve"> Clauses (Air Cargo) (</w:t>
      </w:r>
      <w:proofErr w:type="spellStart"/>
      <w:r w:rsidRPr="00E87DBB">
        <w:rPr>
          <w:rFonts w:ascii="Ubuntu" w:eastAsia="Arial" w:hAnsi="Ubuntu" w:cs="Arial"/>
          <w:sz w:val="18"/>
          <w:szCs w:val="18"/>
          <w:lang w:bidi="fr-FR"/>
        </w:rPr>
        <w:t>excluding</w:t>
      </w:r>
      <w:proofErr w:type="spellEnd"/>
      <w:r w:rsidRPr="00E87DBB">
        <w:rPr>
          <w:rFonts w:ascii="Ubuntu" w:eastAsia="Arial" w:hAnsi="Ubuntu" w:cs="Arial"/>
          <w:sz w:val="18"/>
          <w:szCs w:val="18"/>
          <w:lang w:bidi="fr-FR"/>
        </w:rPr>
        <w:t xml:space="preserve"> </w:t>
      </w:r>
      <w:proofErr w:type="spellStart"/>
      <w:r w:rsidRPr="00E87DBB">
        <w:rPr>
          <w:rFonts w:ascii="Ubuntu" w:eastAsia="Arial" w:hAnsi="Ubuntu" w:cs="Arial"/>
          <w:sz w:val="18"/>
          <w:szCs w:val="18"/>
          <w:lang w:bidi="fr-FR"/>
        </w:rPr>
        <w:t>sendings</w:t>
      </w:r>
      <w:proofErr w:type="spellEnd"/>
      <w:r w:rsidRPr="00E87DBB">
        <w:rPr>
          <w:rFonts w:ascii="Ubuntu" w:eastAsia="Arial" w:hAnsi="Ubuntu" w:cs="Arial"/>
          <w:sz w:val="18"/>
          <w:szCs w:val="18"/>
          <w:lang w:bidi="fr-FR"/>
        </w:rPr>
        <w:t xml:space="preserve"> by Post)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1.1.2009 (</w:t>
      </w:r>
      <w:r w:rsidR="000B3860" w:rsidRPr="00E87DBB">
        <w:rPr>
          <w:rFonts w:ascii="Ubuntu" w:eastAsia="Arial" w:hAnsi="Ubuntu" w:cs="Arial"/>
          <w:sz w:val="18"/>
          <w:szCs w:val="18"/>
          <w:lang w:bidi="fr-FR"/>
        </w:rPr>
        <w:t>à l'exclusion de la section terrestre</w:t>
      </w:r>
      <w:r w:rsidRPr="00E87DBB">
        <w:rPr>
          <w:rFonts w:ascii="Ubuntu" w:eastAsia="Arial" w:hAnsi="Ubuntu" w:cs="Arial"/>
          <w:sz w:val="18"/>
          <w:szCs w:val="18"/>
          <w:lang w:bidi="fr-FR"/>
        </w:rPr>
        <w:t>).</w:t>
      </w:r>
    </w:p>
    <w:p w14:paraId="4BB09029" w14:textId="77777777" w:rsidR="000B3860" w:rsidRPr="00E87DBB" w:rsidRDefault="000B3860" w:rsidP="00E87DBB">
      <w:pPr>
        <w:spacing w:after="120"/>
        <w:jc w:val="both"/>
        <w:rPr>
          <w:rFonts w:ascii="Ubuntu" w:eastAsia="Arial" w:hAnsi="Ubuntu" w:cs="Arial"/>
          <w:b/>
          <w:sz w:val="18"/>
          <w:szCs w:val="18"/>
          <w:lang w:bidi="fr-FR"/>
        </w:rPr>
      </w:pPr>
    </w:p>
    <w:p w14:paraId="637BEF1D" w14:textId="77777777" w:rsidR="00E6293D" w:rsidRPr="00E87DBB" w:rsidRDefault="00E6293D" w:rsidP="00E87DBB">
      <w:pPr>
        <w:spacing w:after="120"/>
        <w:jc w:val="both"/>
        <w:rPr>
          <w:rFonts w:ascii="Ubuntu" w:eastAsia="Arial" w:hAnsi="Ubuntu" w:cs="Arial"/>
          <w:b/>
          <w:sz w:val="18"/>
          <w:szCs w:val="18"/>
          <w:lang w:bidi="fr-FR"/>
        </w:rPr>
      </w:pPr>
    </w:p>
    <w:p w14:paraId="740CA488" w14:textId="0992E586" w:rsidR="00E51300" w:rsidRPr="00E87DBB" w:rsidRDefault="00E51300" w:rsidP="00E87DBB">
      <w:pPr>
        <w:spacing w:after="120"/>
        <w:jc w:val="both"/>
        <w:rPr>
          <w:rFonts w:ascii="Ubuntu" w:hAnsi="Ubuntu"/>
          <w:sz w:val="18"/>
          <w:szCs w:val="18"/>
        </w:rPr>
      </w:pPr>
      <w:r w:rsidRPr="00E87DBB">
        <w:rPr>
          <w:rFonts w:ascii="Ubuntu" w:eastAsia="Arial" w:hAnsi="Ubuntu" w:cs="Arial"/>
          <w:b/>
          <w:sz w:val="18"/>
          <w:szCs w:val="18"/>
          <w:lang w:bidi="fr-FR"/>
        </w:rPr>
        <w:t>MER</w:t>
      </w:r>
    </w:p>
    <w:p w14:paraId="2410EFEB"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lang w:val="it-IT"/>
        </w:rPr>
      </w:pPr>
      <w:r w:rsidRPr="00E87DBB">
        <w:rPr>
          <w:rFonts w:ascii="Ubuntu" w:eastAsia="Arial" w:hAnsi="Ubuntu" w:cs="Arial"/>
          <w:sz w:val="18"/>
          <w:szCs w:val="18"/>
          <w:lang w:val="it-IT" w:bidi="fr-FR"/>
        </w:rPr>
        <w:t>Institute Cargo Clauses (A) ed. 1.1.2009;</w:t>
      </w:r>
    </w:p>
    <w:p w14:paraId="38D0BD40"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Strikes Clauses (Cargo)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1.1.200;</w:t>
      </w:r>
    </w:p>
    <w:p w14:paraId="3AF9008A" w14:textId="1CAA6F11"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w:t>
      </w:r>
      <w:proofErr w:type="spellStart"/>
      <w:r w:rsidRPr="00E87DBB">
        <w:rPr>
          <w:rFonts w:ascii="Ubuntu" w:eastAsia="Arial" w:hAnsi="Ubuntu" w:cs="Arial"/>
          <w:sz w:val="18"/>
          <w:szCs w:val="18"/>
          <w:lang w:bidi="fr-FR"/>
        </w:rPr>
        <w:t>War</w:t>
      </w:r>
      <w:proofErr w:type="spellEnd"/>
      <w:r w:rsidRPr="00E87DBB">
        <w:rPr>
          <w:rFonts w:ascii="Ubuntu" w:eastAsia="Arial" w:hAnsi="Ubuntu" w:cs="Arial"/>
          <w:sz w:val="18"/>
          <w:szCs w:val="18"/>
          <w:lang w:bidi="fr-FR"/>
        </w:rPr>
        <w:t xml:space="preserve"> Clauses (Cargo)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1.1.2009 (</w:t>
      </w:r>
      <w:r w:rsidR="000B3860" w:rsidRPr="00E87DBB">
        <w:rPr>
          <w:rFonts w:ascii="Ubuntu" w:eastAsia="Arial" w:hAnsi="Ubuntu" w:cs="Arial"/>
          <w:sz w:val="18"/>
          <w:szCs w:val="18"/>
          <w:lang w:bidi="fr-FR"/>
        </w:rPr>
        <w:t>à l'exclusion de la section terrestre</w:t>
      </w:r>
      <w:r w:rsidRPr="00E87DBB">
        <w:rPr>
          <w:rFonts w:ascii="Ubuntu" w:eastAsia="Arial" w:hAnsi="Ubuntu" w:cs="Arial"/>
          <w:sz w:val="18"/>
          <w:szCs w:val="18"/>
          <w:lang w:bidi="fr-FR"/>
        </w:rPr>
        <w:t>).</w:t>
      </w:r>
    </w:p>
    <w:p w14:paraId="7D968220" w14:textId="77777777" w:rsidR="00E51300" w:rsidRPr="00E87DBB" w:rsidRDefault="00E51300" w:rsidP="00E87DBB">
      <w:pPr>
        <w:jc w:val="both"/>
        <w:rPr>
          <w:rFonts w:ascii="Ubuntu" w:hAnsi="Ubuntu"/>
          <w:sz w:val="18"/>
          <w:szCs w:val="18"/>
        </w:rPr>
      </w:pPr>
    </w:p>
    <w:p w14:paraId="120AF738" w14:textId="77777777" w:rsidR="00E51300" w:rsidRPr="00E87DBB" w:rsidRDefault="00E51300" w:rsidP="00E87DBB">
      <w:pPr>
        <w:jc w:val="both"/>
        <w:rPr>
          <w:rFonts w:ascii="Ubuntu" w:hAnsi="Ubuntu"/>
          <w:sz w:val="18"/>
          <w:szCs w:val="18"/>
        </w:rPr>
      </w:pPr>
      <w:r w:rsidRPr="00E87DBB">
        <w:rPr>
          <w:rFonts w:ascii="Ubuntu" w:hAnsi="Ubuntu"/>
          <w:sz w:val="18"/>
          <w:szCs w:val="18"/>
        </w:rPr>
        <w:t>Les clauses annexes suivantes font partie intégrante de la présente Police d’assurance :</w:t>
      </w:r>
    </w:p>
    <w:p w14:paraId="49BAE0E8"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lang w:val="en-GB"/>
        </w:rPr>
      </w:pPr>
      <w:r w:rsidRPr="00E87DBB">
        <w:rPr>
          <w:rFonts w:ascii="Ubuntu" w:eastAsia="Arial" w:hAnsi="Ubuntu" w:cs="Arial"/>
          <w:sz w:val="18"/>
          <w:szCs w:val="18"/>
          <w:lang w:val="en-GB" w:bidi="fr-FR"/>
        </w:rPr>
        <w:t>Institute Radioactive Contamination, Chemical, Biological, Bio-Chemical and Electromagnetic Weapons Exclusion Clause Ed. 10.11.2003;</w:t>
      </w:r>
    </w:p>
    <w:p w14:paraId="2152FBA6" w14:textId="2E5656EE"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Institute Classification Clause </w:t>
      </w:r>
      <w:proofErr w:type="spellStart"/>
      <w:r w:rsidRPr="00E87DBB">
        <w:rPr>
          <w:rFonts w:ascii="Ubuntu" w:eastAsia="Arial" w:hAnsi="Ubuntu" w:cs="Arial"/>
          <w:sz w:val="18"/>
          <w:szCs w:val="18"/>
          <w:lang w:bidi="fr-FR"/>
        </w:rPr>
        <w:t>ed</w:t>
      </w:r>
      <w:proofErr w:type="spellEnd"/>
      <w:r w:rsidRPr="00E87DBB">
        <w:rPr>
          <w:rFonts w:ascii="Ubuntu" w:eastAsia="Arial" w:hAnsi="Ubuntu" w:cs="Arial"/>
          <w:sz w:val="18"/>
          <w:szCs w:val="18"/>
          <w:lang w:bidi="fr-FR"/>
        </w:rPr>
        <w:t xml:space="preserve">. 1.1.2001 </w:t>
      </w:r>
      <w:r w:rsidR="000B3860" w:rsidRPr="00E87DBB">
        <w:rPr>
          <w:rFonts w:ascii="Ubuntu" w:eastAsia="Arial" w:hAnsi="Ubuntu" w:cs="Arial"/>
          <w:sz w:val="18"/>
          <w:szCs w:val="18"/>
          <w:lang w:bidi="fr-FR"/>
        </w:rPr>
        <w:t>et son tableau des surtaxes par âge du navire</w:t>
      </w:r>
    </w:p>
    <w:p w14:paraId="078CE135"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lastRenderedPageBreak/>
        <w:t xml:space="preserve">Marine Cyber </w:t>
      </w:r>
      <w:proofErr w:type="spellStart"/>
      <w:r w:rsidRPr="00E87DBB">
        <w:rPr>
          <w:rFonts w:ascii="Ubuntu" w:eastAsia="Arial" w:hAnsi="Ubuntu" w:cs="Arial"/>
          <w:sz w:val="18"/>
          <w:szCs w:val="18"/>
          <w:lang w:bidi="fr-FR"/>
        </w:rPr>
        <w:t>Endorsement</w:t>
      </w:r>
      <w:proofErr w:type="spellEnd"/>
      <w:r w:rsidRPr="00E87DBB">
        <w:rPr>
          <w:rFonts w:ascii="Ubuntu" w:eastAsia="Arial" w:hAnsi="Ubuntu" w:cs="Arial"/>
          <w:sz w:val="18"/>
          <w:szCs w:val="18"/>
          <w:lang w:bidi="fr-FR"/>
        </w:rPr>
        <w:t xml:space="preserve"> LMA 5403 Ed. 11/11/2019</w:t>
      </w:r>
    </w:p>
    <w:p w14:paraId="42A84FD2"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Cargo ISM </w:t>
      </w:r>
      <w:proofErr w:type="spellStart"/>
      <w:r w:rsidRPr="00E87DBB">
        <w:rPr>
          <w:rFonts w:ascii="Ubuntu" w:eastAsia="Arial" w:hAnsi="Ubuntu" w:cs="Arial"/>
          <w:sz w:val="18"/>
          <w:szCs w:val="18"/>
          <w:lang w:bidi="fr-FR"/>
        </w:rPr>
        <w:t>Endorsement</w:t>
      </w:r>
      <w:proofErr w:type="spellEnd"/>
    </w:p>
    <w:p w14:paraId="4E0B1384"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lang w:val="en-GB"/>
        </w:rPr>
      </w:pPr>
      <w:r w:rsidRPr="00E87DBB">
        <w:rPr>
          <w:rFonts w:ascii="Ubuntu" w:eastAsia="Arial" w:hAnsi="Ubuntu" w:cs="Arial"/>
          <w:sz w:val="18"/>
          <w:szCs w:val="18"/>
          <w:lang w:val="en-GB" w:bidi="fr-FR"/>
        </w:rPr>
        <w:t>Termination of Transit Clause (Terrorism)</w:t>
      </w:r>
    </w:p>
    <w:p w14:paraId="19F87BD5"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Sanction Limitation Exclusion Clause JC2010/014 </w:t>
      </w:r>
    </w:p>
    <w:p w14:paraId="6CB35BCA" w14:textId="77777777" w:rsidR="00E51300" w:rsidRPr="00E87DBB" w:rsidRDefault="00E51300" w:rsidP="00E87DBB">
      <w:pPr>
        <w:pStyle w:val="Paragraphedeliste"/>
        <w:numPr>
          <w:ilvl w:val="0"/>
          <w:numId w:val="14"/>
        </w:numPr>
        <w:spacing w:after="0" w:line="240" w:lineRule="auto"/>
        <w:ind w:left="360"/>
        <w:jc w:val="both"/>
        <w:rPr>
          <w:rFonts w:ascii="Ubuntu" w:hAnsi="Ubuntu"/>
          <w:sz w:val="18"/>
          <w:szCs w:val="18"/>
        </w:rPr>
      </w:pPr>
      <w:r w:rsidRPr="00E87DBB">
        <w:rPr>
          <w:rFonts w:ascii="Ubuntu" w:eastAsia="Arial" w:hAnsi="Ubuntu" w:cs="Arial"/>
          <w:sz w:val="18"/>
          <w:szCs w:val="18"/>
          <w:lang w:bidi="fr-FR"/>
        </w:rPr>
        <w:t xml:space="preserve">Communicable </w:t>
      </w:r>
      <w:proofErr w:type="spellStart"/>
      <w:r w:rsidRPr="00E87DBB">
        <w:rPr>
          <w:rFonts w:ascii="Ubuntu" w:eastAsia="Arial" w:hAnsi="Ubuntu" w:cs="Arial"/>
          <w:sz w:val="18"/>
          <w:szCs w:val="18"/>
          <w:lang w:bidi="fr-FR"/>
        </w:rPr>
        <w:t>Disease</w:t>
      </w:r>
      <w:proofErr w:type="spellEnd"/>
      <w:r w:rsidRPr="00E87DBB">
        <w:rPr>
          <w:rFonts w:ascii="Ubuntu" w:eastAsia="Arial" w:hAnsi="Ubuntu" w:cs="Arial"/>
          <w:sz w:val="18"/>
          <w:szCs w:val="18"/>
          <w:lang w:bidi="fr-FR"/>
        </w:rPr>
        <w:t xml:space="preserve"> Exclusion Clause JC2020/011</w:t>
      </w:r>
    </w:p>
    <w:p w14:paraId="37D5442D" w14:textId="77777777" w:rsidR="00E51300" w:rsidRPr="00E87DBB" w:rsidRDefault="00E51300" w:rsidP="00E87DBB">
      <w:pPr>
        <w:pStyle w:val="Corpotesto1"/>
        <w:jc w:val="both"/>
        <w:rPr>
          <w:rFonts w:ascii="Ubuntu" w:hAnsi="Ubuntu"/>
          <w:b/>
          <w:szCs w:val="18"/>
          <w:lang w:val="fr-FR"/>
        </w:rPr>
      </w:pPr>
    </w:p>
    <w:p w14:paraId="0BA54C7D" w14:textId="77777777"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6</w:t>
      </w:r>
      <w:r w:rsidRPr="00E87DBB">
        <w:rPr>
          <w:rFonts w:ascii="Ubuntu" w:eastAsia="Arial" w:hAnsi="Ubuntu" w:cs="Arial"/>
          <w:b/>
          <w:sz w:val="18"/>
          <w:szCs w:val="18"/>
          <w:lang w:bidi="fr-FR"/>
        </w:rPr>
        <w:tab/>
        <w:t>MOYENS DE TRANSPORT ET PLAFONDS ASSURÉS</w:t>
      </w:r>
    </w:p>
    <w:p w14:paraId="2676900F" w14:textId="0E4B9947" w:rsidR="00E6293D" w:rsidRPr="00E87DBB" w:rsidRDefault="00E51300" w:rsidP="00E87DBB">
      <w:pPr>
        <w:pStyle w:val="Corpsdetexte"/>
        <w:jc w:val="both"/>
        <w:rPr>
          <w:rFonts w:ascii="Ubuntu" w:hAnsi="Ubuntu"/>
          <w:color w:val="auto"/>
          <w:sz w:val="18"/>
          <w:szCs w:val="18"/>
          <w:lang w:val="fr-FR"/>
        </w:rPr>
      </w:pPr>
      <w:r w:rsidRPr="00E87DBB">
        <w:rPr>
          <w:rFonts w:ascii="Ubuntu" w:eastAsia="Arial" w:hAnsi="Ubuntu" w:cs="Arial"/>
          <w:sz w:val="18"/>
          <w:szCs w:val="18"/>
          <w:lang w:val="fr-FR" w:bidi="fr-FR"/>
        </w:rPr>
        <w:t>Comme indiqué dans les sections de la police.</w:t>
      </w:r>
    </w:p>
    <w:p w14:paraId="04C67621" w14:textId="77777777" w:rsidR="00E51300" w:rsidRPr="00E87DBB" w:rsidRDefault="00E51300" w:rsidP="00E87DBB">
      <w:pPr>
        <w:pStyle w:val="Corpsdetexte"/>
        <w:jc w:val="both"/>
        <w:rPr>
          <w:rFonts w:ascii="Ubuntu" w:hAnsi="Ubuntu"/>
          <w:lang w:val="fr-FR"/>
        </w:rPr>
      </w:pPr>
    </w:p>
    <w:p w14:paraId="4CAE7959" w14:textId="77777777"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7</w:t>
      </w:r>
      <w:r w:rsidRPr="00E87DBB">
        <w:rPr>
          <w:rFonts w:ascii="Ubuntu" w:eastAsia="Arial" w:hAnsi="Ubuntu" w:cs="Arial"/>
          <w:b/>
          <w:sz w:val="18"/>
          <w:szCs w:val="18"/>
          <w:lang w:bidi="fr-FR"/>
        </w:rPr>
        <w:tab/>
        <w:t>DECOUVERT - FRANCHISE</w:t>
      </w:r>
    </w:p>
    <w:p w14:paraId="33C38C96" w14:textId="0543EDC5" w:rsidR="00E6293D" w:rsidRPr="00E87DBB" w:rsidRDefault="00E51300" w:rsidP="00E87DBB">
      <w:pPr>
        <w:pStyle w:val="Corpsdetexte"/>
        <w:jc w:val="both"/>
        <w:rPr>
          <w:rFonts w:ascii="Ubuntu" w:hAnsi="Ubuntu"/>
          <w:color w:val="auto"/>
          <w:sz w:val="18"/>
          <w:szCs w:val="18"/>
          <w:lang w:val="fr-FR"/>
        </w:rPr>
      </w:pPr>
      <w:r w:rsidRPr="00E87DBB">
        <w:rPr>
          <w:rFonts w:ascii="Ubuntu" w:eastAsia="Arial" w:hAnsi="Ubuntu" w:cs="Arial"/>
          <w:sz w:val="18"/>
          <w:szCs w:val="18"/>
          <w:lang w:val="fr-FR" w:bidi="fr-FR"/>
        </w:rPr>
        <w:t>Comme indiqué dans les sections de la police.</w:t>
      </w:r>
    </w:p>
    <w:p w14:paraId="238FC912" w14:textId="77777777" w:rsidR="00E51300" w:rsidRPr="00E87DBB" w:rsidRDefault="00E51300" w:rsidP="00E87DBB">
      <w:pPr>
        <w:pStyle w:val="Corpsdetexte"/>
        <w:jc w:val="both"/>
        <w:rPr>
          <w:rFonts w:ascii="Ubuntu" w:hAnsi="Ubuntu"/>
          <w:lang w:val="fr-FR"/>
        </w:rPr>
      </w:pPr>
    </w:p>
    <w:p w14:paraId="5E21798D" w14:textId="77777777"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8</w:t>
      </w:r>
      <w:r w:rsidRPr="00E87DBB">
        <w:rPr>
          <w:rFonts w:ascii="Ubuntu" w:eastAsia="Arial" w:hAnsi="Ubuntu" w:cs="Arial"/>
          <w:b/>
          <w:sz w:val="18"/>
          <w:szCs w:val="18"/>
          <w:lang w:bidi="fr-FR"/>
        </w:rPr>
        <w:tab/>
        <w:t>MONTANT ASSURABLE</w:t>
      </w:r>
    </w:p>
    <w:p w14:paraId="4540F109" w14:textId="18DA16D9" w:rsidR="00E51300" w:rsidRPr="00E87DBB" w:rsidRDefault="00E51300" w:rsidP="00E87DBB">
      <w:pPr>
        <w:pStyle w:val="Corpsdetexte"/>
        <w:jc w:val="both"/>
        <w:rPr>
          <w:rFonts w:ascii="Ubuntu" w:eastAsia="Arial" w:hAnsi="Ubuntu" w:cs="Arial"/>
          <w:sz w:val="18"/>
          <w:szCs w:val="18"/>
          <w:lang w:val="fr-FR" w:bidi="fr-FR"/>
        </w:rPr>
      </w:pPr>
      <w:r w:rsidRPr="00E87DBB">
        <w:rPr>
          <w:rFonts w:ascii="Ubuntu" w:eastAsia="Arial" w:hAnsi="Ubuntu" w:cs="Arial"/>
          <w:sz w:val="18"/>
          <w:szCs w:val="18"/>
          <w:lang w:val="fr-FR" w:bidi="fr-FR"/>
        </w:rPr>
        <w:t>Le montant assurable est fixé à partir des éléments suivants :</w:t>
      </w:r>
    </w:p>
    <w:p w14:paraId="31D46F3F" w14:textId="77777777" w:rsidR="00E6293D" w:rsidRPr="00E87DBB" w:rsidRDefault="00E6293D" w:rsidP="00E87DBB">
      <w:pPr>
        <w:pStyle w:val="Corpsdetexte"/>
        <w:jc w:val="both"/>
        <w:rPr>
          <w:rFonts w:ascii="Ubuntu" w:hAnsi="Ubuntu"/>
          <w:sz w:val="18"/>
          <w:szCs w:val="18"/>
          <w:lang w:val="fr-FR" w:eastAsia="it-IT"/>
        </w:rPr>
      </w:pPr>
    </w:p>
    <w:p w14:paraId="676BC5CD" w14:textId="19C7D327" w:rsidR="00E51300" w:rsidRPr="00E87DBB" w:rsidRDefault="007240BF" w:rsidP="00E87DBB">
      <w:pPr>
        <w:pStyle w:val="Corpsdetexte"/>
        <w:numPr>
          <w:ilvl w:val="0"/>
          <w:numId w:val="15"/>
        </w:numPr>
        <w:jc w:val="both"/>
        <w:rPr>
          <w:rFonts w:ascii="Ubuntu" w:hAnsi="Ubuntu"/>
          <w:sz w:val="18"/>
          <w:szCs w:val="18"/>
          <w:lang w:val="fr-FR" w:eastAsia="it-IT"/>
        </w:rPr>
      </w:pPr>
      <w:r w:rsidRPr="00E87DBB">
        <w:rPr>
          <w:rFonts w:ascii="Ubuntu" w:eastAsia="Arial" w:hAnsi="Ubuntu" w:cs="Arial"/>
          <w:b/>
          <w:sz w:val="18"/>
          <w:szCs w:val="18"/>
          <w:lang w:val="fr-FR" w:bidi="fr-FR"/>
        </w:rPr>
        <w:t>P</w:t>
      </w:r>
      <w:r w:rsidR="00E51300" w:rsidRPr="00E87DBB">
        <w:rPr>
          <w:rFonts w:ascii="Ubuntu" w:eastAsia="Arial" w:hAnsi="Ubuntu" w:cs="Arial"/>
          <w:b/>
          <w:sz w:val="18"/>
          <w:szCs w:val="18"/>
          <w:lang w:val="fr-FR" w:bidi="fr-FR"/>
        </w:rPr>
        <w:t>our les marchandises neuves</w:t>
      </w:r>
      <w:r w:rsidR="00E51300" w:rsidRPr="00E87DBB">
        <w:rPr>
          <w:rFonts w:ascii="Ubuntu" w:eastAsia="Arial" w:hAnsi="Ubuntu" w:cs="Arial"/>
          <w:sz w:val="18"/>
          <w:szCs w:val="18"/>
          <w:lang w:val="fr-FR" w:bidi="fr-FR"/>
        </w:rPr>
        <w:t xml:space="preserve"> (c</w:t>
      </w:r>
      <w:r w:rsidR="00E6293D" w:rsidRPr="00E87DBB">
        <w:rPr>
          <w:rFonts w:ascii="Ubuntu" w:eastAsia="Arial" w:hAnsi="Ubuntu" w:cs="Arial"/>
          <w:sz w:val="18"/>
          <w:szCs w:val="18"/>
          <w:lang w:val="fr-FR" w:bidi="fr-FR"/>
        </w:rPr>
        <w:t>’</w:t>
      </w:r>
      <w:r w:rsidR="00E51300" w:rsidRPr="00E87DBB">
        <w:rPr>
          <w:rFonts w:ascii="Ubuntu" w:eastAsia="Arial" w:hAnsi="Ubuntu" w:cs="Arial"/>
          <w:sz w:val="18"/>
          <w:szCs w:val="18"/>
          <w:lang w:val="fr-FR" w:bidi="fr-FR"/>
        </w:rPr>
        <w:t>est-à-dire tous les biens expédiés dans leur emballage d</w:t>
      </w:r>
      <w:r w:rsidR="00E6293D" w:rsidRPr="00E87DBB">
        <w:rPr>
          <w:rFonts w:ascii="Ubuntu" w:eastAsia="Arial" w:hAnsi="Ubuntu" w:cs="Arial"/>
          <w:sz w:val="18"/>
          <w:szCs w:val="18"/>
          <w:lang w:val="fr-FR" w:bidi="fr-FR"/>
        </w:rPr>
        <w:t>’</w:t>
      </w:r>
      <w:r w:rsidR="00E51300" w:rsidRPr="00E87DBB">
        <w:rPr>
          <w:rFonts w:ascii="Ubuntu" w:eastAsia="Arial" w:hAnsi="Ubuntu" w:cs="Arial"/>
          <w:sz w:val="18"/>
          <w:szCs w:val="18"/>
          <w:lang w:val="fr-FR" w:bidi="fr-FR"/>
        </w:rPr>
        <w:t>origine et achetés dans les trois mois précédant l</w:t>
      </w:r>
      <w:r w:rsidR="00E6293D" w:rsidRPr="00E87DBB">
        <w:rPr>
          <w:rFonts w:ascii="Ubuntu" w:eastAsia="Arial" w:hAnsi="Ubuntu" w:cs="Arial"/>
          <w:sz w:val="18"/>
          <w:szCs w:val="18"/>
          <w:lang w:val="fr-FR" w:bidi="fr-FR"/>
        </w:rPr>
        <w:t>’</w:t>
      </w:r>
      <w:r w:rsidR="00E51300" w:rsidRPr="00E87DBB">
        <w:rPr>
          <w:rFonts w:ascii="Ubuntu" w:eastAsia="Arial" w:hAnsi="Ubuntu" w:cs="Arial"/>
          <w:sz w:val="18"/>
          <w:szCs w:val="18"/>
          <w:lang w:val="fr-FR" w:bidi="fr-FR"/>
        </w:rPr>
        <w:t>envoi)</w:t>
      </w:r>
      <w:r w:rsidR="00E6293D" w:rsidRPr="00E87DBB">
        <w:rPr>
          <w:rFonts w:ascii="Ubuntu" w:eastAsia="Arial" w:hAnsi="Ubuntu" w:cs="Arial"/>
          <w:sz w:val="18"/>
          <w:szCs w:val="18"/>
          <w:lang w:val="fr-FR" w:bidi="fr-FR"/>
        </w:rPr>
        <w:t> </w:t>
      </w:r>
      <w:r w:rsidR="00E51300" w:rsidRPr="00E87DBB">
        <w:rPr>
          <w:rFonts w:ascii="Ubuntu" w:eastAsia="Arial" w:hAnsi="Ubuntu" w:cs="Arial"/>
          <w:sz w:val="18"/>
          <w:szCs w:val="18"/>
          <w:lang w:val="fr-FR" w:bidi="fr-FR"/>
        </w:rPr>
        <w:t>:</w:t>
      </w:r>
    </w:p>
    <w:p w14:paraId="2C903A04" w14:textId="62A39703" w:rsidR="00E51300" w:rsidRPr="00E87DBB" w:rsidRDefault="00E51300" w:rsidP="00E87DBB">
      <w:pPr>
        <w:pStyle w:val="Corpsdetexte"/>
        <w:ind w:left="360"/>
        <w:jc w:val="both"/>
        <w:rPr>
          <w:rFonts w:ascii="Ubuntu" w:hAnsi="Ubuntu"/>
          <w:sz w:val="18"/>
          <w:szCs w:val="18"/>
          <w:lang w:val="fr-FR" w:eastAsia="it-IT"/>
        </w:rPr>
      </w:pPr>
      <w:r w:rsidRPr="00E87DBB">
        <w:rPr>
          <w:rFonts w:ascii="Ubuntu" w:eastAsia="Arial" w:hAnsi="Ubuntu" w:cs="Arial"/>
          <w:sz w:val="18"/>
          <w:szCs w:val="18"/>
          <w:lang w:val="fr-FR" w:bidi="fr-FR"/>
        </w:rPr>
        <w:t>- la valeur de la facture de vente</w:t>
      </w:r>
      <w:r w:rsidR="00E6293D" w:rsidRPr="00E87DBB">
        <w:rPr>
          <w:rFonts w:ascii="Ubuntu" w:eastAsia="Arial" w:hAnsi="Ubuntu" w:cs="Arial"/>
          <w:sz w:val="18"/>
          <w:szCs w:val="18"/>
          <w:lang w:val="fr-FR" w:bidi="fr-FR"/>
        </w:rPr>
        <w:t> </w:t>
      </w:r>
      <w:r w:rsidRPr="00E87DBB">
        <w:rPr>
          <w:rFonts w:ascii="Ubuntu" w:eastAsia="Arial" w:hAnsi="Ubuntu" w:cs="Arial"/>
          <w:sz w:val="18"/>
          <w:szCs w:val="18"/>
          <w:lang w:val="fr-FR" w:bidi="fr-FR"/>
        </w:rPr>
        <w:t xml:space="preserve">; </w:t>
      </w:r>
      <w:proofErr w:type="gramStart"/>
      <w:r w:rsidRPr="00E87DBB">
        <w:rPr>
          <w:rFonts w:ascii="Ubuntu" w:eastAsia="Arial" w:hAnsi="Ubuntu" w:cs="Arial"/>
          <w:sz w:val="18"/>
          <w:szCs w:val="18"/>
          <w:lang w:val="fr-FR" w:bidi="fr-FR"/>
        </w:rPr>
        <w:t>ou</w:t>
      </w:r>
      <w:proofErr w:type="gramEnd"/>
    </w:p>
    <w:p w14:paraId="340E7E8D" w14:textId="38E52E13" w:rsidR="00E51300" w:rsidRPr="00E87DBB" w:rsidRDefault="00E51300" w:rsidP="00E87DBB">
      <w:pPr>
        <w:pStyle w:val="Corpsdetexte"/>
        <w:ind w:left="360"/>
        <w:jc w:val="both"/>
        <w:rPr>
          <w:rFonts w:ascii="Ubuntu" w:hAnsi="Ubuntu"/>
          <w:sz w:val="18"/>
          <w:szCs w:val="18"/>
          <w:lang w:val="fr-FR" w:eastAsia="it-IT"/>
        </w:rPr>
      </w:pPr>
      <w:r w:rsidRPr="00E87DBB">
        <w:rPr>
          <w:rFonts w:ascii="Ubuntu" w:eastAsia="Arial" w:hAnsi="Ubuntu" w:cs="Arial"/>
          <w:sz w:val="18"/>
          <w:szCs w:val="18"/>
          <w:lang w:val="fr-FR" w:bidi="fr-FR"/>
        </w:rPr>
        <w:t>- la réception des marchandises achetées et envoyées via MBE</w:t>
      </w:r>
      <w:r w:rsidR="00E6293D" w:rsidRPr="00E87DBB">
        <w:rPr>
          <w:rFonts w:ascii="Ubuntu" w:eastAsia="Arial" w:hAnsi="Ubuntu" w:cs="Arial"/>
          <w:sz w:val="18"/>
          <w:szCs w:val="18"/>
          <w:lang w:val="fr-FR" w:bidi="fr-FR"/>
        </w:rPr>
        <w:t> </w:t>
      </w:r>
      <w:r w:rsidRPr="00E87DBB">
        <w:rPr>
          <w:rFonts w:ascii="Ubuntu" w:eastAsia="Arial" w:hAnsi="Ubuntu" w:cs="Arial"/>
          <w:sz w:val="18"/>
          <w:szCs w:val="18"/>
          <w:lang w:val="fr-FR" w:bidi="fr-FR"/>
        </w:rPr>
        <w:t xml:space="preserve">; </w:t>
      </w:r>
      <w:proofErr w:type="gramStart"/>
      <w:r w:rsidRPr="00E87DBB">
        <w:rPr>
          <w:rFonts w:ascii="Ubuntu" w:eastAsia="Arial" w:hAnsi="Ubuntu" w:cs="Arial"/>
          <w:sz w:val="18"/>
          <w:szCs w:val="18"/>
          <w:lang w:val="fr-FR" w:bidi="fr-FR"/>
        </w:rPr>
        <w:t>ou</w:t>
      </w:r>
      <w:proofErr w:type="gramEnd"/>
    </w:p>
    <w:p w14:paraId="2B19AB8F" w14:textId="4B255C87" w:rsidR="00E51300" w:rsidRPr="00E87DBB" w:rsidRDefault="00E51300" w:rsidP="00E87DBB">
      <w:pPr>
        <w:pStyle w:val="Corpsdetexte"/>
        <w:ind w:left="360"/>
        <w:jc w:val="both"/>
        <w:rPr>
          <w:rFonts w:ascii="Ubuntu" w:hAnsi="Ubuntu"/>
          <w:sz w:val="18"/>
          <w:szCs w:val="18"/>
          <w:lang w:val="fr-FR" w:eastAsia="it-IT"/>
        </w:rPr>
      </w:pPr>
      <w:r w:rsidRPr="00E87DBB">
        <w:rPr>
          <w:rFonts w:ascii="Ubuntu" w:eastAsia="Arial" w:hAnsi="Ubuntu" w:cs="Arial"/>
          <w:sz w:val="18"/>
          <w:szCs w:val="18"/>
          <w:lang w:val="fr-FR" w:bidi="fr-FR"/>
        </w:rPr>
        <w:t>- déclaration de valeur appuyée par une liste officielle des prix de vente</w:t>
      </w:r>
      <w:r w:rsidR="00E6293D" w:rsidRPr="00E87DBB">
        <w:rPr>
          <w:rFonts w:ascii="Ubuntu" w:eastAsia="Arial" w:hAnsi="Ubuntu" w:cs="Arial"/>
          <w:sz w:val="18"/>
          <w:szCs w:val="18"/>
          <w:lang w:val="fr-FR" w:bidi="fr-FR"/>
        </w:rPr>
        <w:t> </w:t>
      </w:r>
      <w:r w:rsidRPr="00E87DBB">
        <w:rPr>
          <w:rFonts w:ascii="Ubuntu" w:eastAsia="Arial" w:hAnsi="Ubuntu" w:cs="Arial"/>
          <w:sz w:val="18"/>
          <w:szCs w:val="18"/>
          <w:lang w:val="fr-FR" w:bidi="fr-FR"/>
        </w:rPr>
        <w:t xml:space="preserve">; </w:t>
      </w:r>
      <w:proofErr w:type="gramStart"/>
      <w:r w:rsidRPr="00E87DBB">
        <w:rPr>
          <w:rFonts w:ascii="Ubuntu" w:eastAsia="Arial" w:hAnsi="Ubuntu" w:cs="Arial"/>
          <w:sz w:val="18"/>
          <w:szCs w:val="18"/>
          <w:lang w:val="fr-FR" w:bidi="fr-FR"/>
        </w:rPr>
        <w:t>ou</w:t>
      </w:r>
      <w:proofErr w:type="gramEnd"/>
    </w:p>
    <w:p w14:paraId="12D7599B" w14:textId="2ABFA669" w:rsidR="00E51300" w:rsidRPr="00E87DBB" w:rsidRDefault="00E51300" w:rsidP="00E87DBB">
      <w:pPr>
        <w:pStyle w:val="Corpsdetexte"/>
        <w:ind w:left="360"/>
        <w:jc w:val="both"/>
        <w:rPr>
          <w:rFonts w:ascii="Ubuntu" w:hAnsi="Ubuntu"/>
          <w:sz w:val="18"/>
          <w:szCs w:val="18"/>
          <w:lang w:val="fr-FR" w:eastAsia="it-IT"/>
        </w:rPr>
      </w:pPr>
      <w:r w:rsidRPr="00E87DBB">
        <w:rPr>
          <w:rFonts w:ascii="Ubuntu" w:eastAsia="Arial" w:hAnsi="Ubuntu" w:cs="Arial"/>
          <w:sz w:val="18"/>
          <w:szCs w:val="18"/>
          <w:lang w:val="fr-FR" w:bidi="fr-FR"/>
        </w:rPr>
        <w:t>- valeur déclarée sur la base d</w:t>
      </w:r>
      <w:r w:rsidR="00E6293D" w:rsidRPr="00E87DBB">
        <w:rPr>
          <w:rFonts w:ascii="Ubuntu" w:eastAsia="Arial" w:hAnsi="Ubuntu" w:cs="Arial"/>
          <w:sz w:val="18"/>
          <w:szCs w:val="18"/>
          <w:lang w:val="fr-FR" w:bidi="fr-FR"/>
        </w:rPr>
        <w:t>’</w:t>
      </w:r>
      <w:r w:rsidRPr="00E87DBB">
        <w:rPr>
          <w:rFonts w:ascii="Ubuntu" w:eastAsia="Arial" w:hAnsi="Ubuntu" w:cs="Arial"/>
          <w:sz w:val="18"/>
          <w:szCs w:val="18"/>
          <w:lang w:val="fr-FR" w:bidi="fr-FR"/>
        </w:rPr>
        <w:t>un formulaire spécifique rempli et signé par le client (jusqu</w:t>
      </w:r>
      <w:r w:rsidR="00E6293D" w:rsidRPr="00E87DBB">
        <w:rPr>
          <w:rFonts w:ascii="Ubuntu" w:eastAsia="Arial" w:hAnsi="Ubuntu" w:cs="Arial"/>
          <w:sz w:val="18"/>
          <w:szCs w:val="18"/>
          <w:lang w:val="fr-FR" w:bidi="fr-FR"/>
        </w:rPr>
        <w:t>’</w:t>
      </w:r>
      <w:r w:rsidRPr="00E87DBB">
        <w:rPr>
          <w:rFonts w:ascii="Ubuntu" w:eastAsia="Arial" w:hAnsi="Ubuntu" w:cs="Arial"/>
          <w:sz w:val="18"/>
          <w:szCs w:val="18"/>
          <w:lang w:val="fr-FR" w:bidi="fr-FR"/>
        </w:rPr>
        <w:t xml:space="preserve">à 4 000 €) </w:t>
      </w:r>
      <w:r w:rsidR="00E6293D" w:rsidRPr="00E87DBB">
        <w:rPr>
          <w:rFonts w:ascii="Ubuntu" w:eastAsia="Arial" w:hAnsi="Ubuntu" w:cs="Arial"/>
          <w:sz w:val="18"/>
          <w:szCs w:val="18"/>
          <w:lang w:val="fr-FR" w:bidi="fr-FR"/>
        </w:rPr>
        <w:t>–</w:t>
      </w:r>
      <w:r w:rsidRPr="00E87DBB">
        <w:rPr>
          <w:rFonts w:ascii="Ubuntu" w:eastAsia="Arial" w:hAnsi="Ubuntu" w:cs="Arial"/>
          <w:sz w:val="18"/>
          <w:szCs w:val="18"/>
          <w:lang w:val="fr-FR" w:bidi="fr-FR"/>
        </w:rPr>
        <w:t xml:space="preserve"> </w:t>
      </w:r>
      <w:r w:rsidRPr="00E87DBB">
        <w:rPr>
          <w:rFonts w:ascii="Ubuntu" w:eastAsia="Arial" w:hAnsi="Ubuntu" w:cs="Arial"/>
          <w:b/>
          <w:bCs/>
          <w:sz w:val="18"/>
          <w:szCs w:val="18"/>
          <w:lang w:val="fr-FR" w:bidi="fr-FR"/>
        </w:rPr>
        <w:t>Voir annexe I.</w:t>
      </w:r>
    </w:p>
    <w:p w14:paraId="6A953BD0" w14:textId="77777777" w:rsidR="00E51300" w:rsidRPr="00E87DBB" w:rsidRDefault="00E51300" w:rsidP="00E87DBB">
      <w:pPr>
        <w:pStyle w:val="Corpsdetexte"/>
        <w:ind w:left="360"/>
        <w:jc w:val="both"/>
        <w:rPr>
          <w:rFonts w:ascii="Ubuntu" w:hAnsi="Ubuntu"/>
          <w:sz w:val="18"/>
          <w:szCs w:val="18"/>
          <w:lang w:val="fr-FR" w:eastAsia="it-IT"/>
        </w:rPr>
      </w:pPr>
    </w:p>
    <w:p w14:paraId="7A2496B7" w14:textId="2A0A2CAF" w:rsidR="00E51300" w:rsidRPr="00E87DBB" w:rsidRDefault="007240BF" w:rsidP="00E87DBB">
      <w:pPr>
        <w:pStyle w:val="Corpsdetexte"/>
        <w:numPr>
          <w:ilvl w:val="0"/>
          <w:numId w:val="15"/>
        </w:numPr>
        <w:jc w:val="both"/>
        <w:rPr>
          <w:rFonts w:ascii="Ubuntu" w:hAnsi="Ubuntu"/>
          <w:sz w:val="18"/>
          <w:szCs w:val="18"/>
          <w:lang w:val="fr-FR" w:eastAsia="it-IT"/>
        </w:rPr>
      </w:pPr>
      <w:r w:rsidRPr="00E87DBB">
        <w:rPr>
          <w:rFonts w:ascii="Ubuntu" w:eastAsia="Arial" w:hAnsi="Ubuntu" w:cs="Arial"/>
          <w:b/>
          <w:sz w:val="18"/>
          <w:szCs w:val="18"/>
          <w:lang w:val="fr-FR" w:bidi="fr-FR"/>
        </w:rPr>
        <w:t>P</w:t>
      </w:r>
      <w:r w:rsidR="00E51300" w:rsidRPr="00E87DBB">
        <w:rPr>
          <w:rFonts w:ascii="Ubuntu" w:eastAsia="Arial" w:hAnsi="Ubuntu" w:cs="Arial"/>
          <w:b/>
          <w:sz w:val="18"/>
          <w:szCs w:val="18"/>
          <w:lang w:val="fr-FR" w:bidi="fr-FR"/>
        </w:rPr>
        <w:t>our les marchandises d</w:t>
      </w:r>
      <w:r w:rsidR="00E6293D" w:rsidRPr="00E87DBB">
        <w:rPr>
          <w:rFonts w:ascii="Ubuntu" w:eastAsia="Arial" w:hAnsi="Ubuntu" w:cs="Arial"/>
          <w:b/>
          <w:sz w:val="18"/>
          <w:szCs w:val="18"/>
          <w:lang w:val="fr-FR" w:bidi="fr-FR"/>
        </w:rPr>
        <w:t>’</w:t>
      </w:r>
      <w:r w:rsidR="00E51300" w:rsidRPr="00E87DBB">
        <w:rPr>
          <w:rFonts w:ascii="Ubuntu" w:eastAsia="Arial" w:hAnsi="Ubuntu" w:cs="Arial"/>
          <w:b/>
          <w:sz w:val="18"/>
          <w:szCs w:val="18"/>
          <w:lang w:val="fr-FR" w:bidi="fr-FR"/>
        </w:rPr>
        <w:t>occasion</w:t>
      </w:r>
      <w:r w:rsidR="00E6293D" w:rsidRPr="00E87DBB">
        <w:rPr>
          <w:rFonts w:ascii="Ubuntu" w:eastAsia="Arial" w:hAnsi="Ubuntu" w:cs="Arial"/>
          <w:b/>
          <w:sz w:val="18"/>
          <w:szCs w:val="18"/>
          <w:lang w:val="fr-FR" w:bidi="fr-FR"/>
        </w:rPr>
        <w:t> </w:t>
      </w:r>
      <w:r w:rsidR="00E51300" w:rsidRPr="00E87DBB">
        <w:rPr>
          <w:rFonts w:ascii="Ubuntu" w:eastAsia="Arial" w:hAnsi="Ubuntu" w:cs="Arial"/>
          <w:b/>
          <w:sz w:val="18"/>
          <w:szCs w:val="18"/>
          <w:lang w:val="fr-FR" w:bidi="fr-FR"/>
        </w:rPr>
        <w:t>:</w:t>
      </w:r>
    </w:p>
    <w:p w14:paraId="68B6E9DB" w14:textId="1E9AFB44" w:rsidR="00E51300" w:rsidRPr="00E87DBB" w:rsidRDefault="00E51300" w:rsidP="00E87DBB">
      <w:pPr>
        <w:pStyle w:val="Corpsdetexte"/>
        <w:ind w:left="360"/>
        <w:jc w:val="both"/>
        <w:rPr>
          <w:rFonts w:ascii="Ubuntu" w:hAnsi="Ubuntu"/>
          <w:sz w:val="18"/>
          <w:szCs w:val="18"/>
          <w:lang w:val="fr-FR" w:eastAsia="it-IT"/>
        </w:rPr>
      </w:pPr>
      <w:r w:rsidRPr="00E87DBB">
        <w:rPr>
          <w:rFonts w:ascii="Ubuntu" w:eastAsia="Arial" w:hAnsi="Ubuntu" w:cs="Arial"/>
          <w:sz w:val="18"/>
          <w:szCs w:val="18"/>
          <w:lang w:val="fr-FR" w:bidi="fr-FR"/>
        </w:rPr>
        <w:t>- la valeur commerciale de l</w:t>
      </w:r>
      <w:r w:rsidR="00E6293D" w:rsidRPr="00E87DBB">
        <w:rPr>
          <w:rFonts w:ascii="Ubuntu" w:eastAsia="Arial" w:hAnsi="Ubuntu" w:cs="Arial"/>
          <w:sz w:val="18"/>
          <w:szCs w:val="18"/>
          <w:lang w:val="fr-FR" w:bidi="fr-FR"/>
        </w:rPr>
        <w:t>’</w:t>
      </w:r>
      <w:r w:rsidRPr="00E87DBB">
        <w:rPr>
          <w:rFonts w:ascii="Ubuntu" w:eastAsia="Arial" w:hAnsi="Ubuntu" w:cs="Arial"/>
          <w:sz w:val="18"/>
          <w:szCs w:val="18"/>
          <w:lang w:val="fr-FR" w:bidi="fr-FR"/>
        </w:rPr>
        <w:t>objet au moment de l</w:t>
      </w:r>
      <w:r w:rsidR="00E6293D" w:rsidRPr="00E87DBB">
        <w:rPr>
          <w:rFonts w:ascii="Ubuntu" w:eastAsia="Arial" w:hAnsi="Ubuntu" w:cs="Arial"/>
          <w:sz w:val="18"/>
          <w:szCs w:val="18"/>
          <w:lang w:val="fr-FR" w:bidi="fr-FR"/>
        </w:rPr>
        <w:t>’</w:t>
      </w:r>
      <w:r w:rsidRPr="00E87DBB">
        <w:rPr>
          <w:rFonts w:ascii="Ubuntu" w:eastAsia="Arial" w:hAnsi="Ubuntu" w:cs="Arial"/>
          <w:sz w:val="18"/>
          <w:szCs w:val="18"/>
          <w:lang w:val="fr-FR" w:bidi="fr-FR"/>
        </w:rPr>
        <w:t>accident.</w:t>
      </w:r>
    </w:p>
    <w:p w14:paraId="4C366EAB" w14:textId="77777777" w:rsidR="00E51300" w:rsidRPr="00E87DBB" w:rsidRDefault="00E51300" w:rsidP="00E87DBB">
      <w:pPr>
        <w:pStyle w:val="Corpsdetexte"/>
        <w:jc w:val="both"/>
        <w:rPr>
          <w:rFonts w:ascii="Ubuntu" w:hAnsi="Ubuntu"/>
          <w:b/>
          <w:bCs/>
          <w:sz w:val="18"/>
          <w:szCs w:val="18"/>
          <w:lang w:val="fr-FR" w:eastAsia="it-IT"/>
        </w:rPr>
      </w:pPr>
    </w:p>
    <w:p w14:paraId="5F40767A" w14:textId="63DF75B1"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sz w:val="18"/>
          <w:szCs w:val="18"/>
          <w:lang w:val="fr-FR" w:bidi="fr-FR"/>
        </w:rPr>
        <w:t>Ces valeurs seront majorées du coût de l</w:t>
      </w:r>
      <w:r w:rsidR="00E6293D" w:rsidRPr="00E87DBB">
        <w:rPr>
          <w:rFonts w:ascii="Ubuntu" w:eastAsia="Arial" w:hAnsi="Ubuntu" w:cs="Arial"/>
          <w:b/>
          <w:sz w:val="18"/>
          <w:szCs w:val="18"/>
          <w:lang w:val="fr-FR" w:bidi="fr-FR"/>
        </w:rPr>
        <w:t>’</w:t>
      </w:r>
      <w:r w:rsidRPr="00E87DBB">
        <w:rPr>
          <w:rFonts w:ascii="Ubuntu" w:eastAsia="Arial" w:hAnsi="Ubuntu" w:cs="Arial"/>
          <w:b/>
          <w:sz w:val="18"/>
          <w:szCs w:val="18"/>
          <w:lang w:val="fr-FR" w:bidi="fr-FR"/>
        </w:rPr>
        <w:t>emballage et des frais d</w:t>
      </w:r>
      <w:r w:rsidR="00E6293D" w:rsidRPr="00E87DBB">
        <w:rPr>
          <w:rFonts w:ascii="Ubuntu" w:eastAsia="Arial" w:hAnsi="Ubuntu" w:cs="Arial"/>
          <w:b/>
          <w:sz w:val="18"/>
          <w:szCs w:val="18"/>
          <w:lang w:val="fr-FR" w:bidi="fr-FR"/>
        </w:rPr>
        <w:t>’</w:t>
      </w:r>
      <w:r w:rsidRPr="00E87DBB">
        <w:rPr>
          <w:rFonts w:ascii="Ubuntu" w:eastAsia="Arial" w:hAnsi="Ubuntu" w:cs="Arial"/>
          <w:b/>
          <w:sz w:val="18"/>
          <w:szCs w:val="18"/>
          <w:lang w:val="fr-FR" w:bidi="fr-FR"/>
        </w:rPr>
        <w:t>expédition supportés par le Client, dont MBE devra apporter la preuve. Le montant total ainsi obtenu (valeur déclarée des marchandises, frais d</w:t>
      </w:r>
      <w:r w:rsidR="00E6293D" w:rsidRPr="00E87DBB">
        <w:rPr>
          <w:rFonts w:ascii="Ubuntu" w:eastAsia="Arial" w:hAnsi="Ubuntu" w:cs="Arial"/>
          <w:b/>
          <w:sz w:val="18"/>
          <w:szCs w:val="18"/>
          <w:lang w:val="fr-FR" w:bidi="fr-FR"/>
        </w:rPr>
        <w:t>’</w:t>
      </w:r>
      <w:r w:rsidRPr="00E87DBB">
        <w:rPr>
          <w:rFonts w:ascii="Ubuntu" w:eastAsia="Arial" w:hAnsi="Ubuntu" w:cs="Arial"/>
          <w:b/>
          <w:sz w:val="18"/>
          <w:szCs w:val="18"/>
          <w:lang w:val="fr-FR" w:bidi="fr-FR"/>
        </w:rPr>
        <w:t>emballage et frais d</w:t>
      </w:r>
      <w:r w:rsidR="00E6293D" w:rsidRPr="00E87DBB">
        <w:rPr>
          <w:rFonts w:ascii="Ubuntu" w:eastAsia="Arial" w:hAnsi="Ubuntu" w:cs="Arial"/>
          <w:b/>
          <w:sz w:val="18"/>
          <w:szCs w:val="18"/>
          <w:lang w:val="fr-FR" w:bidi="fr-FR"/>
        </w:rPr>
        <w:t>’</w:t>
      </w:r>
      <w:r w:rsidRPr="00E87DBB">
        <w:rPr>
          <w:rFonts w:ascii="Ubuntu" w:eastAsia="Arial" w:hAnsi="Ubuntu" w:cs="Arial"/>
          <w:b/>
          <w:sz w:val="18"/>
          <w:szCs w:val="18"/>
          <w:lang w:val="fr-FR" w:bidi="fr-FR"/>
        </w:rPr>
        <w:t>expédition) est entièrement couvert par cette garantie.</w:t>
      </w:r>
    </w:p>
    <w:p w14:paraId="470E16CA" w14:textId="77777777"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bCs/>
          <w:sz w:val="18"/>
          <w:szCs w:val="18"/>
          <w:lang w:val="fr-FR" w:bidi="fr-FR"/>
        </w:rPr>
        <w:t>Les valeurs déclarées sont différentes de la valeur convenue.</w:t>
      </w:r>
    </w:p>
    <w:p w14:paraId="5808C2B5" w14:textId="77777777" w:rsidR="00E6293D" w:rsidRPr="00E87DBB" w:rsidRDefault="00E6293D" w:rsidP="00E87DBB">
      <w:pPr>
        <w:pStyle w:val="Corpsdetexte"/>
        <w:jc w:val="both"/>
        <w:rPr>
          <w:rFonts w:ascii="Ubuntu" w:eastAsia="Arial" w:hAnsi="Ubuntu" w:cs="Arial"/>
          <w:sz w:val="18"/>
          <w:szCs w:val="18"/>
          <w:lang w:val="fr-FR" w:bidi="fr-FR"/>
        </w:rPr>
      </w:pPr>
    </w:p>
    <w:p w14:paraId="028D0F84" w14:textId="0B512E55"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bCs/>
          <w:sz w:val="18"/>
          <w:szCs w:val="18"/>
          <w:lang w:val="fr-FR" w:bidi="fr-FR"/>
        </w:rPr>
        <w:t>Sauf disposition contraire dans la section de la police</w:t>
      </w:r>
      <w:r w:rsidR="00043DF0" w:rsidRPr="00E87DBB">
        <w:rPr>
          <w:rFonts w:ascii="Ubuntu" w:eastAsia="Arial" w:hAnsi="Ubuntu" w:cs="Arial"/>
          <w:b/>
          <w:bCs/>
          <w:sz w:val="18"/>
          <w:szCs w:val="18"/>
          <w:lang w:val="fr-FR" w:bidi="fr-FR"/>
        </w:rPr>
        <w:t>.</w:t>
      </w:r>
    </w:p>
    <w:p w14:paraId="7898DD0B" w14:textId="77777777" w:rsidR="00E51300" w:rsidRPr="00E87DBB" w:rsidRDefault="00E51300" w:rsidP="00E87DBB">
      <w:pPr>
        <w:pStyle w:val="Corpsdetexte"/>
        <w:jc w:val="both"/>
        <w:rPr>
          <w:rFonts w:ascii="Ubuntu" w:hAnsi="Ubuntu"/>
          <w:sz w:val="18"/>
          <w:szCs w:val="18"/>
          <w:lang w:val="fr-FR" w:eastAsia="it-IT"/>
        </w:rPr>
      </w:pPr>
    </w:p>
    <w:p w14:paraId="1B64E1A4" w14:textId="77777777"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sz w:val="18"/>
          <w:szCs w:val="18"/>
          <w:lang w:val="fr-FR" w:bidi="fr-FR"/>
        </w:rPr>
        <w:t>Art. 9 EMBALLAGE</w:t>
      </w:r>
    </w:p>
    <w:p w14:paraId="083117B0" w14:textId="77777777" w:rsidR="00E51300" w:rsidRPr="00E87DBB" w:rsidRDefault="00E51300" w:rsidP="00E87DBB">
      <w:pPr>
        <w:pStyle w:val="Corpsdetexte"/>
        <w:jc w:val="both"/>
        <w:rPr>
          <w:rFonts w:ascii="Ubuntu" w:hAnsi="Ubuntu"/>
          <w:sz w:val="18"/>
          <w:szCs w:val="18"/>
          <w:lang w:val="fr-FR" w:eastAsia="it-IT"/>
        </w:rPr>
      </w:pPr>
      <w:r w:rsidRPr="00E87DBB">
        <w:rPr>
          <w:rFonts w:ascii="Ubuntu" w:eastAsia="Arial" w:hAnsi="Ubuntu" w:cs="Arial"/>
          <w:sz w:val="18"/>
          <w:szCs w:val="18"/>
          <w:lang w:val="fr-FR" w:bidi="fr-FR"/>
        </w:rPr>
        <w:t>Étant donné que le franchisé s'engage, également au nom et pour le compte de l'Assuré, à emballer l'objet assuré livré par le client avec le soin et la diligence nécessaires, tant par rapport au type de marchandise expédiée que par rapport au moyen de transport utilisé et à sa destination. Il convient de noter que l'emballage lui-même, tel qu'il est actuellement préparé par le franchisé pour effectuer les expéditions, est en tout cas réputé accepté par la société. Cela s'applique également aux emballages professionnels déjà préparés par les clients « Business » du franchisé.</w:t>
      </w:r>
    </w:p>
    <w:p w14:paraId="5E667CDF" w14:textId="77777777"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bCs/>
          <w:sz w:val="18"/>
          <w:szCs w:val="18"/>
          <w:lang w:val="fr-FR" w:bidi="fr-FR"/>
        </w:rPr>
        <w:t>Les articles livrés déjà emballés par l'utilisateur ne sont pas inclus dans la couverture, sauf si cet emballage est de nature professionnelle.</w:t>
      </w:r>
    </w:p>
    <w:p w14:paraId="1CD17139" w14:textId="77777777"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bCs/>
          <w:sz w:val="18"/>
          <w:szCs w:val="18"/>
          <w:lang w:val="fr-FR" w:bidi="fr-FR"/>
        </w:rPr>
        <w:t>Sauf si cela est possible et autrement prévu dans les annexes de la police.</w:t>
      </w:r>
    </w:p>
    <w:p w14:paraId="29F15500" w14:textId="77777777" w:rsidR="00E51300" w:rsidRPr="00E87DBB" w:rsidRDefault="00E51300" w:rsidP="00E87DBB">
      <w:pPr>
        <w:pStyle w:val="Corpsdetexte"/>
        <w:jc w:val="both"/>
        <w:rPr>
          <w:rFonts w:ascii="Ubuntu" w:hAnsi="Ubuntu"/>
          <w:sz w:val="18"/>
          <w:szCs w:val="18"/>
          <w:lang w:val="fr-FR" w:eastAsia="it-IT"/>
        </w:rPr>
      </w:pPr>
    </w:p>
    <w:p w14:paraId="2A56AACE" w14:textId="2B419126"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sz w:val="18"/>
          <w:szCs w:val="18"/>
          <w:lang w:val="fr-FR" w:bidi="fr-FR"/>
        </w:rPr>
        <w:t>Art. 10</w:t>
      </w:r>
      <w:r w:rsidRPr="00E87DBB">
        <w:rPr>
          <w:rFonts w:ascii="Ubuntu" w:eastAsia="Arial" w:hAnsi="Ubuntu" w:cs="Arial"/>
          <w:b/>
          <w:sz w:val="18"/>
          <w:szCs w:val="18"/>
          <w:lang w:val="fr-FR" w:bidi="fr-FR"/>
        </w:rPr>
        <w:tab/>
      </w:r>
      <w:r w:rsidR="003E7B89" w:rsidRPr="00E87DBB">
        <w:rPr>
          <w:rFonts w:ascii="Ubuntu" w:eastAsia="Arial" w:hAnsi="Ubuntu" w:cs="Arial"/>
          <w:b/>
          <w:sz w:val="18"/>
          <w:szCs w:val="18"/>
          <w:lang w:val="fr-FR" w:bidi="fr-FR"/>
        </w:rPr>
        <w:t xml:space="preserve"> </w:t>
      </w:r>
      <w:r w:rsidRPr="00E87DBB">
        <w:rPr>
          <w:rFonts w:ascii="Ubuntu" w:eastAsia="Arial" w:hAnsi="Ubuntu" w:cs="Arial"/>
          <w:b/>
          <w:sz w:val="18"/>
          <w:szCs w:val="18"/>
          <w:lang w:val="fr-FR" w:bidi="fr-FR"/>
        </w:rPr>
        <w:t>MARCHANDISES DE SECONDE MAIN / D'OCCASION</w:t>
      </w:r>
    </w:p>
    <w:p w14:paraId="59E37774" w14:textId="77777777"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bCs/>
          <w:sz w:val="18"/>
          <w:szCs w:val="18"/>
          <w:lang w:val="fr-FR" w:bidi="fr-FR"/>
        </w:rPr>
        <w:t>La couverture exclut tous les dommages préexistants ou en tout cas non spécifiquement imputables à un événement de transport survenu au cours de la validité de la présente police, ainsi que les dommages dus à l'abrasion, aux bosses, aux rayures, à l'écaillage, au décapage de la peinture, à la rouille, à l'oxydation ou de nature esthétique qui ne compromettent pas la fonctionnalité des biens.</w:t>
      </w:r>
    </w:p>
    <w:p w14:paraId="066A7616" w14:textId="77777777" w:rsidR="00E51300" w:rsidRPr="00E87DBB" w:rsidRDefault="00E51300" w:rsidP="00E87DBB">
      <w:pPr>
        <w:pStyle w:val="Corpsdetexte"/>
        <w:jc w:val="both"/>
        <w:rPr>
          <w:rFonts w:ascii="Ubuntu" w:hAnsi="Ubuntu"/>
          <w:b/>
          <w:bCs/>
          <w:sz w:val="18"/>
          <w:szCs w:val="18"/>
          <w:lang w:val="fr-FR" w:eastAsia="it-IT"/>
        </w:rPr>
      </w:pPr>
    </w:p>
    <w:p w14:paraId="0106FF7C" w14:textId="77777777" w:rsidR="005B5183" w:rsidRPr="00E87DBB" w:rsidRDefault="005B5183" w:rsidP="00E87DBB">
      <w:pPr>
        <w:pStyle w:val="Corpsdetexte"/>
        <w:jc w:val="both"/>
        <w:rPr>
          <w:rFonts w:ascii="Ubuntu" w:eastAsia="Arial" w:hAnsi="Ubuntu" w:cs="Arial"/>
          <w:b/>
          <w:sz w:val="18"/>
          <w:szCs w:val="18"/>
          <w:lang w:val="fr-FR" w:bidi="fr-FR"/>
        </w:rPr>
      </w:pPr>
    </w:p>
    <w:p w14:paraId="04617B0A" w14:textId="77777777" w:rsidR="005B5183" w:rsidRPr="00E87DBB" w:rsidRDefault="005B5183" w:rsidP="00E87DBB">
      <w:pPr>
        <w:pStyle w:val="Corpsdetexte"/>
        <w:jc w:val="both"/>
        <w:rPr>
          <w:rFonts w:ascii="Ubuntu" w:eastAsia="Arial" w:hAnsi="Ubuntu" w:cs="Arial"/>
          <w:b/>
          <w:sz w:val="18"/>
          <w:szCs w:val="18"/>
          <w:lang w:val="fr-FR" w:bidi="fr-FR"/>
        </w:rPr>
      </w:pPr>
    </w:p>
    <w:p w14:paraId="3D40CE68" w14:textId="280C8BF2"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sz w:val="18"/>
          <w:szCs w:val="18"/>
          <w:lang w:val="fr-FR" w:bidi="fr-FR"/>
        </w:rPr>
        <w:t>Art. 11</w:t>
      </w:r>
      <w:r w:rsidRPr="00E87DBB">
        <w:rPr>
          <w:rFonts w:ascii="Ubuntu" w:eastAsia="Arial" w:hAnsi="Ubuntu" w:cs="Arial"/>
          <w:b/>
          <w:sz w:val="18"/>
          <w:szCs w:val="18"/>
          <w:lang w:val="fr-FR" w:bidi="fr-FR"/>
        </w:rPr>
        <w:tab/>
      </w:r>
      <w:r w:rsidR="003E7B89" w:rsidRPr="00E87DBB">
        <w:rPr>
          <w:rFonts w:ascii="Ubuntu" w:eastAsia="Arial" w:hAnsi="Ubuntu" w:cs="Arial"/>
          <w:b/>
          <w:sz w:val="18"/>
          <w:szCs w:val="18"/>
          <w:lang w:val="fr-FR" w:bidi="fr-FR"/>
        </w:rPr>
        <w:t xml:space="preserve"> </w:t>
      </w:r>
      <w:r w:rsidRPr="00E87DBB">
        <w:rPr>
          <w:rFonts w:ascii="Ubuntu" w:eastAsia="Arial" w:hAnsi="Ubuntu" w:cs="Arial"/>
          <w:b/>
          <w:sz w:val="18"/>
          <w:szCs w:val="18"/>
          <w:lang w:val="fr-FR" w:bidi="fr-FR"/>
        </w:rPr>
        <w:t>MARCHANDISES RETOURNÉES</w:t>
      </w:r>
    </w:p>
    <w:p w14:paraId="7A3B5042" w14:textId="77777777" w:rsidR="00E51300" w:rsidRPr="00E87DBB" w:rsidRDefault="00E51300" w:rsidP="00E87DBB">
      <w:pPr>
        <w:pStyle w:val="Corpsdetexte"/>
        <w:jc w:val="both"/>
        <w:rPr>
          <w:rFonts w:ascii="Ubuntu" w:hAnsi="Ubuntu"/>
          <w:sz w:val="18"/>
          <w:szCs w:val="18"/>
          <w:lang w:val="fr-FR" w:eastAsia="it-IT"/>
        </w:rPr>
      </w:pPr>
      <w:r w:rsidRPr="00E87DBB">
        <w:rPr>
          <w:rFonts w:ascii="Ubuntu" w:eastAsia="Arial" w:hAnsi="Ubuntu" w:cs="Arial"/>
          <w:sz w:val="18"/>
          <w:szCs w:val="18"/>
          <w:lang w:val="fr-FR" w:bidi="fr-FR"/>
        </w:rPr>
        <w:t>La couverture est étendue à toute « marchandise retournée » tant qu'elle soit mise dans l'emballage original et/ou un emballage équivalent. Il convient de noter que les marchandises retournées doivent être entendues uniquement comme les envois (assurés avec ce contrat) qui arrivent régulièrement à leur destination sont rejetés et / ou retournés pour une raison quelconque à l'expéditeur.</w:t>
      </w:r>
    </w:p>
    <w:p w14:paraId="5082E412" w14:textId="77777777" w:rsidR="00E51300" w:rsidRPr="00E87DBB" w:rsidRDefault="00E51300" w:rsidP="00E87DBB">
      <w:pPr>
        <w:pStyle w:val="Corpsdetexte"/>
        <w:jc w:val="both"/>
        <w:rPr>
          <w:rFonts w:ascii="Ubuntu" w:hAnsi="Ubuntu"/>
          <w:sz w:val="18"/>
          <w:szCs w:val="18"/>
          <w:lang w:val="fr-FR" w:eastAsia="it-IT"/>
        </w:rPr>
      </w:pPr>
    </w:p>
    <w:p w14:paraId="48745630" w14:textId="77777777" w:rsidR="00E51300" w:rsidRPr="00E87DBB" w:rsidRDefault="00E51300" w:rsidP="00E87DBB">
      <w:pPr>
        <w:pStyle w:val="Corpsdetexte"/>
        <w:jc w:val="both"/>
        <w:rPr>
          <w:rFonts w:ascii="Ubuntu" w:hAnsi="Ubuntu"/>
          <w:b/>
          <w:bCs/>
          <w:sz w:val="18"/>
          <w:szCs w:val="18"/>
          <w:lang w:val="fr-FR" w:eastAsia="it-IT"/>
        </w:rPr>
      </w:pPr>
      <w:r w:rsidRPr="00E87DBB">
        <w:rPr>
          <w:rFonts w:ascii="Ubuntu" w:eastAsia="Arial" w:hAnsi="Ubuntu" w:cs="Arial"/>
          <w:b/>
          <w:sz w:val="18"/>
          <w:szCs w:val="18"/>
          <w:lang w:val="fr-FR" w:bidi="fr-FR"/>
        </w:rPr>
        <w:t>Art. 12 OPÉRATIONS DE « CHARGEMENT ET DÉCHARGEMENT »</w:t>
      </w:r>
    </w:p>
    <w:p w14:paraId="321B4C80"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Les opérations de chargement et de déchargement sur / depuis le moyen de transport sont considérées comme assurées tant qu'elles soient effectuées avec des moyens appropriés. Il convient de noter que par « chargement », on entend l'opération de levage des marchandises à déposer sur le moyen de transport, et par « déchargement » l'opération exactement inverse.</w:t>
      </w:r>
    </w:p>
    <w:p w14:paraId="5C5294E7" w14:textId="77777777" w:rsidR="00E51300" w:rsidRPr="00E87DBB" w:rsidRDefault="00E51300" w:rsidP="00E87DBB">
      <w:pPr>
        <w:pStyle w:val="Corpotesto1"/>
        <w:jc w:val="both"/>
        <w:rPr>
          <w:rFonts w:ascii="Ubuntu" w:hAnsi="Ubuntu"/>
          <w:szCs w:val="18"/>
          <w:lang w:val="fr-FR"/>
        </w:rPr>
      </w:pPr>
    </w:p>
    <w:p w14:paraId="672749EB"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13 NOTIFICATION DES RISQUES - ENREGISTREMENTS</w:t>
      </w:r>
    </w:p>
    <w:p w14:paraId="694B9AB4"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Comme indiqué dans l'annexe de la police.</w:t>
      </w:r>
    </w:p>
    <w:p w14:paraId="147ADF88" w14:textId="77777777" w:rsidR="00E51300" w:rsidRPr="00E87DBB" w:rsidRDefault="00E51300" w:rsidP="00E87DBB">
      <w:pPr>
        <w:pStyle w:val="Corpotesto1"/>
        <w:jc w:val="both"/>
        <w:rPr>
          <w:rFonts w:ascii="Ubuntu" w:hAnsi="Ubuntu"/>
          <w:szCs w:val="18"/>
          <w:lang w:val="fr-FR"/>
        </w:rPr>
      </w:pPr>
    </w:p>
    <w:p w14:paraId="48DE2CB6"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14 TAUX APPLICABLE</w:t>
      </w:r>
    </w:p>
    <w:p w14:paraId="0E6626D3" w14:textId="77777777" w:rsidR="00E51300" w:rsidRPr="00E87DBB" w:rsidRDefault="00E51300" w:rsidP="00E87DBB">
      <w:pPr>
        <w:autoSpaceDE w:val="0"/>
        <w:autoSpaceDN w:val="0"/>
        <w:adjustRightInd w:val="0"/>
        <w:jc w:val="both"/>
        <w:rPr>
          <w:rFonts w:ascii="Ubuntu" w:hAnsi="Ubuntu" w:cs="Helvetica"/>
          <w:sz w:val="18"/>
          <w:szCs w:val="18"/>
        </w:rPr>
      </w:pPr>
      <w:r w:rsidRPr="00E87DBB">
        <w:rPr>
          <w:rFonts w:ascii="Ubuntu" w:eastAsia="Helvetica" w:hAnsi="Ubuntu" w:cs="Helvetica"/>
          <w:sz w:val="18"/>
          <w:szCs w:val="18"/>
          <w:lang w:bidi="fr-FR"/>
        </w:rPr>
        <w:t>-</w:t>
      </w:r>
      <w:proofErr w:type="spellStart"/>
      <w:r w:rsidRPr="00E87DBB">
        <w:rPr>
          <w:rFonts w:ascii="Ubuntu" w:eastAsia="Helvetica" w:hAnsi="Ubuntu" w:cs="Helvetica"/>
          <w:sz w:val="18"/>
          <w:szCs w:val="18"/>
          <w:lang w:bidi="fr-FR"/>
        </w:rPr>
        <w:t>Omissis</w:t>
      </w:r>
      <w:proofErr w:type="spellEnd"/>
      <w:r w:rsidRPr="00E87DBB">
        <w:rPr>
          <w:rFonts w:ascii="Ubuntu" w:eastAsia="Helvetica" w:hAnsi="Ubuntu" w:cs="Helvetica"/>
          <w:sz w:val="18"/>
          <w:szCs w:val="18"/>
          <w:lang w:bidi="fr-FR"/>
        </w:rPr>
        <w:t>-</w:t>
      </w:r>
    </w:p>
    <w:p w14:paraId="21515B63"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15 PRIX MINIMUM ET AJUSTEMENT DE LA PRIME</w:t>
      </w:r>
    </w:p>
    <w:p w14:paraId="44E1D856" w14:textId="011A80BE" w:rsidR="00A5338B" w:rsidRPr="00E87DBB" w:rsidRDefault="00E51300" w:rsidP="00E87DBB">
      <w:pPr>
        <w:autoSpaceDE w:val="0"/>
        <w:autoSpaceDN w:val="0"/>
        <w:adjustRightInd w:val="0"/>
        <w:jc w:val="both"/>
        <w:rPr>
          <w:rFonts w:ascii="Ubuntu" w:eastAsia="Times New Roman" w:hAnsi="Ubuntu" w:cs="Times New Roman"/>
          <w:b/>
          <w:color w:val="000000"/>
          <w:sz w:val="18"/>
          <w:szCs w:val="18"/>
          <w:lang w:val="en-GB" w:eastAsia="it-IT" w:bidi="fr-FR"/>
        </w:rPr>
      </w:pPr>
      <w:r w:rsidRPr="00E87DBB">
        <w:rPr>
          <w:rFonts w:ascii="Ubuntu" w:eastAsia="Helvetica" w:hAnsi="Ubuntu" w:cs="Helvetica"/>
          <w:sz w:val="18"/>
          <w:szCs w:val="18"/>
          <w:lang w:val="en-GB" w:bidi="fr-FR"/>
        </w:rPr>
        <w:t>-</w:t>
      </w:r>
      <w:proofErr w:type="spellStart"/>
      <w:r w:rsidRPr="00E87DBB">
        <w:rPr>
          <w:rFonts w:ascii="Ubuntu" w:eastAsia="Helvetica" w:hAnsi="Ubuntu" w:cs="Helvetica"/>
          <w:sz w:val="18"/>
          <w:szCs w:val="18"/>
          <w:lang w:val="en-GB" w:bidi="fr-FR"/>
        </w:rPr>
        <w:t>Omissis</w:t>
      </w:r>
      <w:proofErr w:type="spellEnd"/>
      <w:r w:rsidRPr="00E87DBB">
        <w:rPr>
          <w:rFonts w:ascii="Ubuntu" w:eastAsia="Helvetica" w:hAnsi="Ubuntu" w:cs="Helvetica"/>
          <w:sz w:val="18"/>
          <w:szCs w:val="18"/>
          <w:lang w:val="en-GB" w:bidi="fr-FR"/>
        </w:rPr>
        <w:t>-</w:t>
      </w:r>
    </w:p>
    <w:p w14:paraId="426A7C09" w14:textId="366B13C2" w:rsidR="00E51300" w:rsidRPr="00E87DBB" w:rsidRDefault="00E51300" w:rsidP="00E87DBB">
      <w:pPr>
        <w:pStyle w:val="Corpotesto1"/>
        <w:jc w:val="both"/>
        <w:rPr>
          <w:rFonts w:ascii="Ubuntu" w:hAnsi="Ubuntu"/>
          <w:b/>
          <w:bCs/>
          <w:szCs w:val="18"/>
          <w:lang w:val="en-GB"/>
        </w:rPr>
      </w:pPr>
      <w:r w:rsidRPr="00E87DBB">
        <w:rPr>
          <w:rFonts w:ascii="Ubuntu" w:hAnsi="Ubuntu"/>
          <w:b/>
          <w:szCs w:val="18"/>
          <w:lang w:val="en-GB" w:bidi="fr-FR"/>
        </w:rPr>
        <w:t>Art. 16</w:t>
      </w:r>
      <w:r w:rsidRPr="00E87DBB">
        <w:rPr>
          <w:rFonts w:ascii="Ubuntu" w:hAnsi="Ubuntu"/>
          <w:b/>
          <w:szCs w:val="18"/>
          <w:lang w:val="en-GB" w:bidi="fr-FR"/>
        </w:rPr>
        <w:tab/>
      </w:r>
      <w:r w:rsidR="005D1D2F" w:rsidRPr="00E87DBB">
        <w:rPr>
          <w:rFonts w:ascii="Ubuntu" w:hAnsi="Ubuntu"/>
          <w:b/>
          <w:szCs w:val="18"/>
          <w:lang w:val="en-GB" w:bidi="fr-FR"/>
        </w:rPr>
        <w:t xml:space="preserve"> </w:t>
      </w:r>
      <w:r w:rsidRPr="00E87DBB">
        <w:rPr>
          <w:rFonts w:ascii="Ubuntu" w:hAnsi="Ubuntu"/>
          <w:b/>
          <w:szCs w:val="18"/>
          <w:lang w:val="en-GB" w:bidi="fr-FR"/>
        </w:rPr>
        <w:t>CLAUSE RELATIVE AU FERRY-BOAT</w:t>
      </w:r>
    </w:p>
    <w:p w14:paraId="0A2549FA"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 xml:space="preserve">Il est convenu entre les parties que lorsque les camions sont à bord de ferries en service entre les ports des compartiments maritimes italiens et européens ainsi que du bassin méditerranéen (si la couverture le prévoit), la couverture des biens assurés </w:t>
      </w:r>
      <w:r w:rsidRPr="00E87DBB">
        <w:rPr>
          <w:rFonts w:ascii="Ubuntu" w:hAnsi="Ubuntu"/>
          <w:szCs w:val="18"/>
          <w:lang w:val="fr-FR" w:bidi="fr-FR"/>
        </w:rPr>
        <w:lastRenderedPageBreak/>
        <w:t>chargés à bord des camions, est assurée aux conditions de la présente police, y compris le risque de jet à la mer et d’enlèvement par les armes.</w:t>
      </w:r>
    </w:p>
    <w:p w14:paraId="5393B417" w14:textId="77777777" w:rsidR="00E51300" w:rsidRPr="00E87DBB" w:rsidRDefault="00E51300" w:rsidP="00E87DBB">
      <w:pPr>
        <w:pStyle w:val="Corpotesto1"/>
        <w:jc w:val="both"/>
        <w:rPr>
          <w:rFonts w:ascii="Ubuntu" w:hAnsi="Ubuntu"/>
          <w:szCs w:val="18"/>
          <w:lang w:val="fr-FR"/>
        </w:rPr>
      </w:pPr>
    </w:p>
    <w:p w14:paraId="6470C001"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17 CHARGEMENT SUR LE PONT</w:t>
      </w:r>
    </w:p>
    <w:p w14:paraId="5482C48C" w14:textId="70C9B410" w:rsidR="00E51300" w:rsidRPr="00E87DBB" w:rsidRDefault="00E51300" w:rsidP="00E87DBB">
      <w:pPr>
        <w:pStyle w:val="Corpotesto1"/>
        <w:jc w:val="both"/>
        <w:rPr>
          <w:rFonts w:ascii="Ubuntu" w:hAnsi="Ubuntu"/>
          <w:b/>
          <w:bCs/>
          <w:szCs w:val="18"/>
          <w:lang w:val="fr-FR"/>
        </w:rPr>
      </w:pPr>
      <w:r w:rsidRPr="00E87DBB">
        <w:rPr>
          <w:rFonts w:ascii="Ubuntu" w:hAnsi="Ubuntu"/>
          <w:b/>
          <w:bCs/>
          <w:szCs w:val="18"/>
          <w:lang w:val="fr-FR" w:bidi="fr-FR"/>
        </w:rPr>
        <w:t xml:space="preserve">En ce qui concerne les transports maritimes ou fluviaux, en dérogation partielle et en complément des dispositions de l'Art. </w:t>
      </w:r>
      <w:r w:rsidR="005B5183" w:rsidRPr="00E87DBB">
        <w:rPr>
          <w:rFonts w:ascii="Ubuntu" w:hAnsi="Ubuntu"/>
          <w:b/>
          <w:bCs/>
          <w:szCs w:val="18"/>
          <w:lang w:val="fr-FR" w:bidi="fr-FR"/>
        </w:rPr>
        <w:t>8</w:t>
      </w:r>
      <w:r w:rsidRPr="00E87DBB">
        <w:rPr>
          <w:rFonts w:ascii="Ubuntu" w:hAnsi="Ubuntu"/>
          <w:b/>
          <w:bCs/>
          <w:szCs w:val="18"/>
          <w:lang w:val="fr-FR" w:bidi="fr-FR"/>
        </w:rPr>
        <w:t xml:space="preserve"> des Conditions Générales, en cas de chargement sur le pont de marchandises non conteneurisées à l'insu de l'Assuré, la couverture s'entend selon les termes de l'Institute Cargo Clauses (C) et. 1.1.2009 avec l'inclusion du risque de vol, de non-livraison et de perte ainsi que le jet et / ou l'enlèvement des marchandises par la mer, sans préjudice, si plus limité, des conditions de couverture initialement convenues.</w:t>
      </w:r>
    </w:p>
    <w:p w14:paraId="37BB1510" w14:textId="77777777" w:rsidR="00E51300" w:rsidRPr="00E87DBB" w:rsidRDefault="00E51300" w:rsidP="00E87DBB">
      <w:pPr>
        <w:pStyle w:val="Corpotesto1"/>
        <w:jc w:val="both"/>
        <w:rPr>
          <w:rFonts w:ascii="Ubuntu" w:hAnsi="Ubuntu"/>
          <w:b/>
          <w:bCs/>
          <w:szCs w:val="18"/>
          <w:lang w:val="fr-FR"/>
        </w:rPr>
      </w:pPr>
      <w:r w:rsidRPr="00E87DBB">
        <w:rPr>
          <w:rFonts w:ascii="Ubuntu" w:hAnsi="Ubuntu"/>
          <w:b/>
          <w:bCs/>
          <w:szCs w:val="18"/>
          <w:lang w:val="fr-FR" w:bidi="fr-FR"/>
        </w:rPr>
        <w:t>La limitation ci-dessus ne s'applique pas en cas de transport par porte-conteneurs et / ou ferries et / ou navires Ro / Ro.</w:t>
      </w:r>
    </w:p>
    <w:p w14:paraId="1F23D75D" w14:textId="77777777" w:rsidR="00E51300" w:rsidRPr="00E87DBB" w:rsidRDefault="00E51300" w:rsidP="00E87DBB">
      <w:pPr>
        <w:pStyle w:val="Corpotesto1"/>
        <w:jc w:val="both"/>
        <w:rPr>
          <w:rFonts w:ascii="Ubuntu" w:hAnsi="Ubuntu"/>
          <w:szCs w:val="18"/>
          <w:lang w:val="fr-FR"/>
        </w:rPr>
      </w:pPr>
    </w:p>
    <w:p w14:paraId="3D09C860"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18 AVARIE GÉNÉRALE</w:t>
      </w:r>
    </w:p>
    <w:p w14:paraId="3B58F08E"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Les cotisations provisoires pour les avaries communes seront remboursées par la Compagnie au prorata et dans les limites de la somme assurée, sur présentation des récépissés de dépôt dûment endossés par le déposant. La Compagnie s'engage à indemniser l'Assuré de la contribution d'avarie commune due par celui-ci sur la base d'un règlement spécifique pris conformément à la loi, au contrat de transport ou aux usages du port de destination, à condition que l'acte d'avarie commune ait eu pour but d'éviter des dommages indemnisables par la présente police. L'application de cette clause ne détermine en aucun cas une augmentation de la somme assurée. Ainsi, au cas où la somme assurée, après déduction du montant des dommages particuliers supportés par la Compagnie, serait inférieure à la valeur de cotisation, l'indemnité serait réduite proportionnellement. Pour l'ajustement ou le paiement de la cotisation exprimée dans une autre devise que celle de la police, on applique le taux de change en vigueur au lieu et au jour de l'expédition.</w:t>
      </w:r>
    </w:p>
    <w:p w14:paraId="4E8DF133" w14:textId="77777777" w:rsidR="00A5338B" w:rsidRPr="00E87DBB" w:rsidRDefault="00A5338B" w:rsidP="00E87DBB">
      <w:pPr>
        <w:pStyle w:val="Corpotesto1"/>
        <w:jc w:val="both"/>
        <w:rPr>
          <w:rFonts w:ascii="Ubuntu" w:hAnsi="Ubuntu"/>
          <w:b/>
          <w:szCs w:val="18"/>
          <w:lang w:val="fr-FR" w:bidi="fr-FR"/>
        </w:rPr>
      </w:pPr>
    </w:p>
    <w:p w14:paraId="56799648" w14:textId="72C6C55A"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 xml:space="preserve">Art. 19 NON-EXÉCUTION </w:t>
      </w:r>
    </w:p>
    <w:p w14:paraId="11872B37" w14:textId="77777777" w:rsidR="00E51300" w:rsidRPr="00E87DBB" w:rsidRDefault="00E51300" w:rsidP="00E87DBB">
      <w:pPr>
        <w:pStyle w:val="Corpotesto1"/>
        <w:jc w:val="both"/>
        <w:rPr>
          <w:rFonts w:ascii="Ubuntu" w:hAnsi="Ubuntu"/>
          <w:b/>
          <w:bCs/>
          <w:szCs w:val="18"/>
          <w:lang w:val="fr-FR"/>
        </w:rPr>
      </w:pPr>
      <w:r w:rsidRPr="00E87DBB">
        <w:rPr>
          <w:rFonts w:ascii="Ubuntu" w:hAnsi="Ubuntu"/>
          <w:b/>
          <w:bCs/>
          <w:szCs w:val="18"/>
          <w:lang w:val="fr-FR" w:bidi="fr-FR"/>
        </w:rPr>
        <w:t>La compagnie n'est en aucun cas responsable des pertes, dommages ou dépenses subis par les biens assurés en raison de l'impossibilité d'effectuer le voyage prévu ou de l'empêchement ou de la modification de celui-ci en raison d'arrestations, de déchéances, de dispositions restrictives et de tout acte des gouvernements, des autorités ou des peuples.</w:t>
      </w:r>
    </w:p>
    <w:p w14:paraId="09919568" w14:textId="77777777" w:rsidR="00E51300" w:rsidRPr="00E87DBB" w:rsidRDefault="00E51300" w:rsidP="00E87DBB">
      <w:pPr>
        <w:pStyle w:val="Corpotesto1"/>
        <w:jc w:val="both"/>
        <w:rPr>
          <w:rFonts w:ascii="Ubuntu" w:hAnsi="Ubuntu"/>
          <w:b/>
          <w:bCs/>
          <w:szCs w:val="18"/>
          <w:lang w:val="fr-FR"/>
        </w:rPr>
      </w:pPr>
    </w:p>
    <w:p w14:paraId="311D61A4"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20 DOMMAGES AUX COLIS</w:t>
      </w:r>
    </w:p>
    <w:p w14:paraId="4F37A685"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En cas de dommages, couverts aux termes de la police, aux étiquettes, capsules, boîtes, étuis, emballages ou autre matériel constituant l'emballage des marchandises assurées sans que le produit soit endommagé, la Compagnie s'engage à n'indemniser que le montant relatif au coût du nouvel emballage dans la limite maximale de la valeur assurée.</w:t>
      </w:r>
    </w:p>
    <w:p w14:paraId="24FC2345" w14:textId="77777777" w:rsidR="00E51300" w:rsidRPr="00E87DBB" w:rsidRDefault="00E51300" w:rsidP="00E87DBB">
      <w:pPr>
        <w:pStyle w:val="Corpotesto1"/>
        <w:jc w:val="both"/>
        <w:rPr>
          <w:rFonts w:ascii="Ubuntu" w:hAnsi="Ubuntu"/>
          <w:szCs w:val="18"/>
          <w:lang w:val="fr-FR"/>
        </w:rPr>
      </w:pPr>
    </w:p>
    <w:p w14:paraId="77E1D791" w14:textId="41A9F235" w:rsidR="00E51300" w:rsidRPr="00E87DBB" w:rsidRDefault="00E51300" w:rsidP="00E87DBB">
      <w:pPr>
        <w:spacing w:after="0"/>
        <w:jc w:val="both"/>
        <w:rPr>
          <w:rFonts w:ascii="Ubuntu" w:hAnsi="Ubuntu" w:cs="Arial"/>
          <w:b/>
          <w:sz w:val="18"/>
          <w:szCs w:val="18"/>
        </w:rPr>
      </w:pPr>
      <w:bookmarkStart w:id="0" w:name="_Hlk61874519"/>
      <w:r w:rsidRPr="00E87DBB">
        <w:rPr>
          <w:rFonts w:ascii="Ubuntu" w:eastAsia="Arial" w:hAnsi="Ubuntu" w:cs="Arial"/>
          <w:b/>
          <w:sz w:val="18"/>
          <w:szCs w:val="18"/>
          <w:lang w:bidi="fr-FR"/>
        </w:rPr>
        <w:t>Art. 21</w:t>
      </w:r>
      <w:r w:rsidRPr="00E87DBB">
        <w:rPr>
          <w:rFonts w:ascii="Ubuntu" w:eastAsia="Arial" w:hAnsi="Ubuntu" w:cs="Arial"/>
          <w:b/>
          <w:sz w:val="18"/>
          <w:szCs w:val="18"/>
          <w:lang w:bidi="fr-FR"/>
        </w:rPr>
        <w:tab/>
      </w:r>
      <w:r w:rsidR="005D1D2F" w:rsidRPr="00E87DBB">
        <w:rPr>
          <w:rFonts w:ascii="Ubuntu" w:eastAsia="Arial" w:hAnsi="Ubuntu" w:cs="Arial"/>
          <w:b/>
          <w:sz w:val="18"/>
          <w:szCs w:val="18"/>
          <w:lang w:bidi="fr-FR"/>
        </w:rPr>
        <w:t xml:space="preserve"> </w:t>
      </w:r>
      <w:r w:rsidRPr="00E87DBB">
        <w:rPr>
          <w:rFonts w:ascii="Ubuntu" w:eastAsia="Arial" w:hAnsi="Ubuntu" w:cs="Arial"/>
          <w:b/>
          <w:sz w:val="18"/>
          <w:szCs w:val="18"/>
          <w:lang w:bidi="fr-FR"/>
        </w:rPr>
        <w:t>CONTESTATION DES DOMMAGES</w:t>
      </w:r>
    </w:p>
    <w:p w14:paraId="2E17DD26"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Sans préjudice des dispositions de l'art. 10 et suivants des Conditions Générales, l'Assuré est tenu de :</w:t>
      </w:r>
    </w:p>
    <w:p w14:paraId="648BBDDD" w14:textId="77777777" w:rsidR="00E51300" w:rsidRPr="00E87DBB" w:rsidRDefault="00E51300" w:rsidP="00E87DBB">
      <w:pPr>
        <w:pStyle w:val="Corpotesto1"/>
        <w:jc w:val="both"/>
        <w:rPr>
          <w:rFonts w:ascii="Ubuntu" w:hAnsi="Ubuntu"/>
          <w:b/>
          <w:szCs w:val="18"/>
          <w:lang w:val="fr-FR"/>
        </w:rPr>
      </w:pPr>
    </w:p>
    <w:p w14:paraId="5FFFB6ED"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 xml:space="preserve">• fournir des instructions pour qu'en cas d'accident grave, la Compagnie AIG EUROPE S.A. - Représentation Générale pour l'Italie - Milan - Piazza </w:t>
      </w:r>
      <w:proofErr w:type="spellStart"/>
      <w:r w:rsidRPr="00E87DBB">
        <w:rPr>
          <w:rFonts w:ascii="Ubuntu" w:hAnsi="Ubuntu"/>
          <w:b/>
          <w:szCs w:val="18"/>
          <w:lang w:val="fr-FR" w:bidi="fr-FR"/>
        </w:rPr>
        <w:t>Vetra</w:t>
      </w:r>
      <w:proofErr w:type="spellEnd"/>
      <w:r w:rsidRPr="00E87DBB">
        <w:rPr>
          <w:rFonts w:ascii="Ubuntu" w:hAnsi="Ubuntu"/>
          <w:b/>
          <w:szCs w:val="18"/>
          <w:lang w:val="fr-FR" w:bidi="fr-FR"/>
        </w:rPr>
        <w:t xml:space="preserve"> 17 - Téléphone 02/36901 - courriel : denunce.marine@aig.com soit immédiatement avertie par téléphone ou par écrit afin qu'elle puisse faire intervenir son propre Commissaire aux dommages sur le lieu de l'accident ;</w:t>
      </w:r>
    </w:p>
    <w:p w14:paraId="701994A9"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 prendre les mesures nécessaires pour éviter ou réduire le dommage</w:t>
      </w:r>
    </w:p>
    <w:p w14:paraId="20690D2F"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 ne pas apporter, sauf pour le sauvetage de la marchandise ou pour des raisons justifiées, de modifications à l'état du véhicule et du chargement avant l'intervention du commissaire d'avaries ou de l'expert désigné par la Compagnie.</w:t>
      </w:r>
    </w:p>
    <w:p w14:paraId="792B8C3A" w14:textId="77777777" w:rsidR="00E51300" w:rsidRPr="00E87DBB" w:rsidRDefault="00E51300" w:rsidP="00E87DBB">
      <w:pPr>
        <w:pStyle w:val="Corpotesto1"/>
        <w:jc w:val="both"/>
        <w:rPr>
          <w:rFonts w:ascii="Ubuntu" w:hAnsi="Ubuntu"/>
          <w:b/>
          <w:szCs w:val="18"/>
          <w:lang w:val="fr-FR"/>
        </w:rPr>
      </w:pPr>
    </w:p>
    <w:p w14:paraId="16AF8A34"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En outre, l'Assuré doit accomplir tous les actes nécessaires à la définition du dommage, à la protection et à la sauvegarde des droits de la Compagnie, permettre la détection des biens endommagés, mettre à disposition tous les documents permettant de prouver l'existence, la nature et la valeur des biens assurés, ainsi que la sauvegarde des droits de recours contre tout responsable.</w:t>
      </w:r>
    </w:p>
    <w:p w14:paraId="6755AD8D" w14:textId="77777777" w:rsidR="00E51300" w:rsidRPr="00E87DBB" w:rsidRDefault="00E51300" w:rsidP="00E87DBB">
      <w:pPr>
        <w:pStyle w:val="Corpotesto1"/>
        <w:jc w:val="both"/>
        <w:rPr>
          <w:rFonts w:ascii="Ubuntu" w:hAnsi="Ubuntu"/>
          <w:b/>
          <w:szCs w:val="18"/>
          <w:lang w:val="fr-FR"/>
        </w:rPr>
      </w:pPr>
      <w:r w:rsidRPr="00E87DBB">
        <w:rPr>
          <w:rFonts w:ascii="Ubuntu" w:hAnsi="Ubuntu"/>
          <w:b/>
          <w:szCs w:val="18"/>
          <w:lang w:val="fr-FR" w:bidi="fr-FR"/>
        </w:rPr>
        <w:t>En cas de vol ou de cambriolage, l'Assuré, ou celui qui agit en son nom, doit immédiatement en faire la déclaration aux Autorités en fournissant une description détaillée des faits, les éléments propres à identifier et à quantifier les biens, les coordonnées du chauffeur, des accompagnateurs et des témoins, ainsi que l'existence et l'activation éventuelle d'équipements antivol ou d'autres systèmes de protection et obtenir une copie du rapport.</w:t>
      </w:r>
    </w:p>
    <w:p w14:paraId="5CEFF10F" w14:textId="77777777" w:rsidR="00E51300" w:rsidRPr="00E87DBB" w:rsidRDefault="00E51300" w:rsidP="00E87DBB">
      <w:pPr>
        <w:pStyle w:val="Corpotesto1"/>
        <w:jc w:val="both"/>
        <w:rPr>
          <w:rFonts w:ascii="Ubuntu" w:hAnsi="Ubuntu"/>
          <w:b/>
          <w:szCs w:val="18"/>
          <w:lang w:val="fr-FR"/>
        </w:rPr>
      </w:pPr>
    </w:p>
    <w:bookmarkEnd w:id="0"/>
    <w:p w14:paraId="7BFFA96F"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22 EXPERT EN SINISTRES NOMMÉ</w:t>
      </w:r>
    </w:p>
    <w:p w14:paraId="1A13F120"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Il est convenu entre les parties que la gestion des réclamations est déléguée à la société suivante :</w:t>
      </w:r>
    </w:p>
    <w:p w14:paraId="0A161E63" w14:textId="77777777" w:rsidR="00E51300" w:rsidRPr="00E87DBB" w:rsidRDefault="00E51300" w:rsidP="00E87DBB">
      <w:pPr>
        <w:pStyle w:val="Corpotesto1"/>
        <w:ind w:left="720"/>
        <w:jc w:val="both"/>
        <w:rPr>
          <w:rFonts w:ascii="Ubuntu" w:hAnsi="Ubuntu"/>
          <w:szCs w:val="18"/>
          <w:lang w:val="fr-FR"/>
        </w:rPr>
      </w:pPr>
      <w:r w:rsidRPr="00E87DBB">
        <w:rPr>
          <w:rFonts w:ascii="Ubuntu" w:hAnsi="Ubuntu"/>
          <w:szCs w:val="18"/>
          <w:lang w:val="fr-FR" w:bidi="fr-FR"/>
        </w:rPr>
        <w:t xml:space="preserve">• </w:t>
      </w:r>
      <w:proofErr w:type="spellStart"/>
      <w:r w:rsidRPr="00E87DBB">
        <w:rPr>
          <w:rFonts w:ascii="Ubuntu" w:hAnsi="Ubuntu"/>
          <w:b/>
          <w:bCs/>
          <w:szCs w:val="18"/>
          <w:lang w:val="fr-FR" w:bidi="fr-FR"/>
        </w:rPr>
        <w:t>Lercari</w:t>
      </w:r>
      <w:proofErr w:type="spellEnd"/>
      <w:r w:rsidRPr="00E87DBB">
        <w:rPr>
          <w:rFonts w:ascii="Ubuntu" w:hAnsi="Ubuntu"/>
          <w:b/>
          <w:bCs/>
          <w:szCs w:val="18"/>
          <w:lang w:val="fr-FR" w:bidi="fr-FR"/>
        </w:rPr>
        <w:t xml:space="preserve"> </w:t>
      </w:r>
      <w:proofErr w:type="spellStart"/>
      <w:r w:rsidRPr="00E87DBB">
        <w:rPr>
          <w:rFonts w:ascii="Ubuntu" w:hAnsi="Ubuntu"/>
          <w:b/>
          <w:bCs/>
          <w:szCs w:val="18"/>
          <w:lang w:val="fr-FR" w:bidi="fr-FR"/>
        </w:rPr>
        <w:t>S.r.l</w:t>
      </w:r>
      <w:proofErr w:type="spellEnd"/>
      <w:r w:rsidRPr="00E87DBB">
        <w:rPr>
          <w:rFonts w:ascii="Ubuntu" w:hAnsi="Ubuntu"/>
          <w:b/>
          <w:bCs/>
          <w:szCs w:val="18"/>
          <w:lang w:val="fr-FR" w:bidi="fr-FR"/>
        </w:rPr>
        <w:t>.</w:t>
      </w:r>
    </w:p>
    <w:p w14:paraId="0D987391" w14:textId="77777777" w:rsidR="00E51300" w:rsidRPr="00E87DBB" w:rsidRDefault="00E51300" w:rsidP="00E87DBB">
      <w:pPr>
        <w:pStyle w:val="Corpotesto1"/>
        <w:jc w:val="both"/>
        <w:rPr>
          <w:rFonts w:ascii="Ubuntu" w:hAnsi="Ubuntu"/>
          <w:szCs w:val="18"/>
          <w:lang w:val="fr-FR"/>
        </w:rPr>
      </w:pPr>
    </w:p>
    <w:p w14:paraId="2C962C9C"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23 ENQUÊTE CLÔTURÉE</w:t>
      </w:r>
    </w:p>
    <w:p w14:paraId="183A3996"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Si, à la suite d'un accident, une enquête judiciaire sur les faits à l’origine l'accident est ouverte par les autorités compétentes, la Compagnie ne fera pas usage du droit de différer le règlement du dommage jusqu'à la présentation du document de clôture de l'enquête.</w:t>
      </w:r>
    </w:p>
    <w:p w14:paraId="0CBFEBF6" w14:textId="77777777" w:rsidR="00E51300" w:rsidRPr="00E87DBB" w:rsidRDefault="00E51300" w:rsidP="00E87DBB">
      <w:pPr>
        <w:pStyle w:val="Corpotesto1"/>
        <w:jc w:val="both"/>
        <w:rPr>
          <w:rFonts w:ascii="Ubuntu" w:hAnsi="Ubuntu"/>
          <w:szCs w:val="18"/>
          <w:lang w:val="fr-FR" w:bidi="fr-FR"/>
        </w:rPr>
      </w:pPr>
      <w:r w:rsidRPr="00E87DBB">
        <w:rPr>
          <w:rFonts w:ascii="Ubuntu" w:hAnsi="Ubuntu"/>
          <w:szCs w:val="18"/>
          <w:lang w:val="fr-FR" w:bidi="fr-FR"/>
        </w:rPr>
        <w:t>Toutefois, les dispositions précédentes ne peuvent être invoquées s'il est justifié de croire que la réclamation a été causée par une faute intentionnelle du Preneur d’assurance et / ou de l'Assuré ainsi que par l'infidélité et / ou l'action délibérée des employés respectifs.</w:t>
      </w:r>
    </w:p>
    <w:p w14:paraId="63376A38" w14:textId="77777777" w:rsidR="005B5183" w:rsidRPr="00E87DBB" w:rsidRDefault="005B5183" w:rsidP="00E87DBB">
      <w:pPr>
        <w:pStyle w:val="Corpotesto1"/>
        <w:jc w:val="both"/>
        <w:rPr>
          <w:rFonts w:ascii="Ubuntu" w:hAnsi="Ubuntu"/>
          <w:szCs w:val="18"/>
          <w:lang w:val="fr-FR"/>
        </w:rPr>
      </w:pPr>
    </w:p>
    <w:p w14:paraId="39CC063F"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Toutefois, l'Assuré s'engage à fournir la documentation d'enquête susmentionnée dès qu'elle sera préparée par les Autorités et à rembourser à la Compagnie le montant payé par celle-ci au cas où un comportement malveillant se manifesterait à son encontre.</w:t>
      </w:r>
    </w:p>
    <w:p w14:paraId="63187C78" w14:textId="77777777" w:rsidR="00E51300" w:rsidRPr="00E87DBB" w:rsidRDefault="00E51300" w:rsidP="00E87DBB">
      <w:pPr>
        <w:pStyle w:val="Corpotesto1"/>
        <w:jc w:val="both"/>
        <w:rPr>
          <w:rFonts w:ascii="Ubuntu" w:hAnsi="Ubuntu"/>
          <w:szCs w:val="18"/>
          <w:lang w:val="fr-FR"/>
        </w:rPr>
      </w:pPr>
    </w:p>
    <w:p w14:paraId="3D6C02C7" w14:textId="77777777"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Art. 24 MARCHANDISES FACTURÉES EN DEVISES</w:t>
      </w:r>
    </w:p>
    <w:p w14:paraId="73B35771"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En cas de réclamation sur les marchandises assurées qui sont vendues/achetées dans une devise étrangère, celles-ci feront l’objet d’une indemnisation en euros avec la contre-valeur à compter du jour de l'émission de la facture.</w:t>
      </w:r>
    </w:p>
    <w:p w14:paraId="422E915F" w14:textId="77777777" w:rsidR="00E51300" w:rsidRPr="00E87DBB" w:rsidRDefault="00E51300" w:rsidP="00E87DBB">
      <w:pPr>
        <w:pStyle w:val="Corpotesto1"/>
        <w:jc w:val="both"/>
        <w:rPr>
          <w:rFonts w:ascii="Ubuntu" w:hAnsi="Ubuntu"/>
          <w:szCs w:val="18"/>
          <w:lang w:val="fr-FR"/>
        </w:rPr>
      </w:pPr>
      <w:r w:rsidRPr="00E87DBB">
        <w:rPr>
          <w:rFonts w:ascii="Ubuntu" w:hAnsi="Ubuntu"/>
          <w:szCs w:val="18"/>
          <w:lang w:val="fr-FR" w:bidi="fr-FR"/>
        </w:rPr>
        <w:t>L'assurance en devise étrangère sera autorisée à condition que le paiement de la prime correspondante soit effectué dans la même devise.</w:t>
      </w:r>
    </w:p>
    <w:p w14:paraId="00172244" w14:textId="77777777" w:rsidR="00E51300" w:rsidRPr="00E87DBB" w:rsidRDefault="00E51300" w:rsidP="00E87DBB">
      <w:pPr>
        <w:pStyle w:val="Corpotesto1"/>
        <w:jc w:val="both"/>
        <w:rPr>
          <w:rFonts w:ascii="Ubuntu" w:hAnsi="Ubuntu"/>
          <w:szCs w:val="18"/>
          <w:lang w:val="fr-FR"/>
        </w:rPr>
      </w:pPr>
    </w:p>
    <w:p w14:paraId="128A4DEB" w14:textId="77777777" w:rsidR="00E51300" w:rsidRPr="00E87DBB" w:rsidRDefault="00E51300" w:rsidP="00E87DBB">
      <w:pPr>
        <w:spacing w:after="0"/>
        <w:jc w:val="both"/>
        <w:rPr>
          <w:rFonts w:ascii="Ubuntu" w:hAnsi="Ubuntu"/>
          <w:b/>
          <w:bCs/>
          <w:snapToGrid w:val="0"/>
          <w:color w:val="000000"/>
          <w:sz w:val="18"/>
          <w:szCs w:val="18"/>
          <w:lang w:eastAsia="it-IT"/>
        </w:rPr>
      </w:pPr>
      <w:r w:rsidRPr="00E87DBB">
        <w:rPr>
          <w:rFonts w:ascii="Ubuntu" w:eastAsia="Arial" w:hAnsi="Ubuntu" w:cs="Arial"/>
          <w:b/>
          <w:snapToGrid w:val="0"/>
          <w:color w:val="000000"/>
          <w:sz w:val="18"/>
          <w:szCs w:val="18"/>
          <w:lang w:bidi="fr-FR"/>
        </w:rPr>
        <w:t>Art. 25 AUGMENTATION DU RISQUE - BONNE FOI</w:t>
      </w:r>
    </w:p>
    <w:p w14:paraId="5EDBE139" w14:textId="77777777" w:rsidR="00E51300" w:rsidRPr="00E87DBB" w:rsidRDefault="00E51300" w:rsidP="00E87DBB">
      <w:pPr>
        <w:spacing w:after="0"/>
        <w:jc w:val="both"/>
        <w:rPr>
          <w:rFonts w:ascii="Ubuntu" w:hAnsi="Ubuntu"/>
          <w:snapToGrid w:val="0"/>
          <w:color w:val="000000"/>
          <w:sz w:val="18"/>
          <w:szCs w:val="18"/>
          <w:lang w:eastAsia="it-IT"/>
        </w:rPr>
      </w:pPr>
      <w:r w:rsidRPr="00E87DBB">
        <w:rPr>
          <w:rFonts w:ascii="Ubuntu" w:eastAsia="Arial" w:hAnsi="Ubuntu" w:cs="Arial"/>
          <w:snapToGrid w:val="0"/>
          <w:color w:val="000000"/>
          <w:sz w:val="18"/>
          <w:szCs w:val="18"/>
          <w:lang w:bidi="fr-FR"/>
        </w:rPr>
        <w:lastRenderedPageBreak/>
        <w:t>Le défaut de déclaration par le Preneur d’assurance d'une circonstance aggravant le risque, ainsi que toute erreur et/ou omission et/ou communication différée non intentionnelle ou involontaire commise par celui-ci ou par les personnes dont il doit répondre en vertu de la loi, ainsi que les administrateurs et/ou les dirigeants n'affecteront pas cette assurance.</w:t>
      </w:r>
    </w:p>
    <w:p w14:paraId="345C3FB0" w14:textId="77777777" w:rsidR="00E51300" w:rsidRPr="00E87DBB" w:rsidRDefault="00E51300" w:rsidP="00E87DBB">
      <w:pPr>
        <w:spacing w:after="0"/>
        <w:jc w:val="both"/>
        <w:rPr>
          <w:rFonts w:ascii="Ubuntu" w:eastAsia="Arial" w:hAnsi="Ubuntu" w:cs="Arial"/>
          <w:b/>
          <w:snapToGrid w:val="0"/>
          <w:color w:val="000000"/>
          <w:sz w:val="18"/>
          <w:szCs w:val="18"/>
          <w:lang w:bidi="fr-FR"/>
        </w:rPr>
      </w:pPr>
      <w:r w:rsidRPr="00E87DBB">
        <w:rPr>
          <w:rFonts w:ascii="Ubuntu" w:eastAsia="Arial" w:hAnsi="Ubuntu" w:cs="Arial"/>
          <w:b/>
          <w:snapToGrid w:val="0"/>
          <w:color w:val="000000"/>
          <w:sz w:val="18"/>
          <w:szCs w:val="18"/>
          <w:lang w:bidi="fr-FR"/>
        </w:rPr>
        <w:t>Il est entendu que le Preneur d’assurance sera tenu de payer à la Compagnie la prime plus élevée calculée proportionnellement par rapport au risque plus élevé qui en résulte, à partir du moment où la circonstance aggravante s'est produite et même si entre-temps le risque a pris fin.</w:t>
      </w:r>
    </w:p>
    <w:p w14:paraId="784F0513" w14:textId="77777777" w:rsidR="005B5183" w:rsidRPr="00E87DBB" w:rsidRDefault="005B5183" w:rsidP="00E87DBB">
      <w:pPr>
        <w:spacing w:after="0"/>
        <w:jc w:val="both"/>
        <w:rPr>
          <w:rFonts w:ascii="Ubuntu" w:hAnsi="Ubuntu"/>
          <w:b/>
          <w:bCs/>
          <w:snapToGrid w:val="0"/>
          <w:color w:val="000000"/>
          <w:sz w:val="18"/>
          <w:szCs w:val="18"/>
          <w:lang w:eastAsia="it-IT"/>
        </w:rPr>
      </w:pPr>
    </w:p>
    <w:p w14:paraId="00866A5A" w14:textId="314B9C7C" w:rsidR="00E51300" w:rsidRPr="00E87DBB" w:rsidRDefault="00E51300" w:rsidP="00E87DBB">
      <w:pPr>
        <w:spacing w:after="0"/>
        <w:jc w:val="both"/>
        <w:rPr>
          <w:rFonts w:ascii="Ubuntu" w:hAnsi="Ubuntu"/>
          <w:b/>
          <w:bCs/>
          <w:snapToGrid w:val="0"/>
          <w:color w:val="000000"/>
          <w:sz w:val="18"/>
          <w:szCs w:val="18"/>
          <w:lang w:eastAsia="it-IT"/>
        </w:rPr>
      </w:pPr>
      <w:r w:rsidRPr="00E87DBB">
        <w:rPr>
          <w:rFonts w:ascii="Ubuntu" w:eastAsia="Arial" w:hAnsi="Ubuntu" w:cs="Arial"/>
          <w:b/>
          <w:snapToGrid w:val="0"/>
          <w:color w:val="000000"/>
          <w:sz w:val="18"/>
          <w:szCs w:val="18"/>
          <w:lang w:bidi="fr-FR"/>
        </w:rPr>
        <w:t>Art. 2</w:t>
      </w:r>
      <w:r w:rsidR="005B5183" w:rsidRPr="00E87DBB">
        <w:rPr>
          <w:rFonts w:ascii="Ubuntu" w:eastAsia="Arial" w:hAnsi="Ubuntu" w:cs="Arial"/>
          <w:b/>
          <w:snapToGrid w:val="0"/>
          <w:color w:val="000000"/>
          <w:sz w:val="18"/>
          <w:szCs w:val="18"/>
          <w:lang w:bidi="fr-FR"/>
        </w:rPr>
        <w:t>6</w:t>
      </w:r>
      <w:r w:rsidRPr="00E87DBB">
        <w:rPr>
          <w:rFonts w:ascii="Ubuntu" w:eastAsia="Arial" w:hAnsi="Ubuntu" w:cs="Arial"/>
          <w:b/>
          <w:snapToGrid w:val="0"/>
          <w:color w:val="000000"/>
          <w:sz w:val="18"/>
          <w:szCs w:val="18"/>
          <w:lang w:bidi="fr-FR"/>
        </w:rPr>
        <w:t xml:space="preserve"> RECOUVREMENT</w:t>
      </w:r>
    </w:p>
    <w:p w14:paraId="3FAAAE6D" w14:textId="77777777" w:rsidR="00E51300" w:rsidRPr="00E87DBB" w:rsidRDefault="00E51300" w:rsidP="00E87DBB">
      <w:pPr>
        <w:jc w:val="both"/>
        <w:rPr>
          <w:rFonts w:ascii="Ubuntu" w:hAnsi="Ubuntu"/>
          <w:snapToGrid w:val="0"/>
          <w:color w:val="000000"/>
          <w:sz w:val="18"/>
          <w:szCs w:val="18"/>
          <w:lang w:eastAsia="it-IT"/>
        </w:rPr>
      </w:pPr>
      <w:r w:rsidRPr="00E87DBB">
        <w:rPr>
          <w:rFonts w:ascii="Ubuntu" w:eastAsia="Arial" w:hAnsi="Ubuntu" w:cs="Arial"/>
          <w:snapToGrid w:val="0"/>
          <w:color w:val="000000"/>
          <w:sz w:val="18"/>
          <w:szCs w:val="18"/>
          <w:lang w:bidi="fr-FR"/>
        </w:rPr>
        <w:t>L'action de recouvrement à l'encontre des Tiers sera effectuée dans les conditions autorisées par les Lois et/ou Conventions nationales et internationales applicables, engageant le Preneur d’assurance, compte tenu des conditions légales et contractuelles, à effectuer toutes les actions nécessaires pour sauvegarder ledit recouvrement vis-à-vis des tiers responsables.</w:t>
      </w:r>
    </w:p>
    <w:p w14:paraId="19784A5B" w14:textId="3CBF168A" w:rsidR="00E51300" w:rsidRPr="00E87DBB" w:rsidRDefault="00E51300" w:rsidP="00E87DBB">
      <w:pPr>
        <w:spacing w:after="0"/>
        <w:jc w:val="both"/>
        <w:rPr>
          <w:rFonts w:ascii="Ubuntu" w:hAnsi="Ubuntu"/>
          <w:b/>
          <w:bCs/>
          <w:snapToGrid w:val="0"/>
          <w:color w:val="000000"/>
          <w:sz w:val="18"/>
          <w:szCs w:val="18"/>
          <w:lang w:eastAsia="it-IT"/>
        </w:rPr>
      </w:pPr>
      <w:r w:rsidRPr="00E87DBB">
        <w:rPr>
          <w:rFonts w:ascii="Ubuntu" w:eastAsia="Arial" w:hAnsi="Ubuntu" w:cs="Arial"/>
          <w:b/>
          <w:snapToGrid w:val="0"/>
          <w:color w:val="000000"/>
          <w:sz w:val="18"/>
          <w:szCs w:val="18"/>
          <w:lang w:bidi="fr-FR"/>
        </w:rPr>
        <w:t>Art. 2</w:t>
      </w:r>
      <w:r w:rsidR="005B5183" w:rsidRPr="00E87DBB">
        <w:rPr>
          <w:rFonts w:ascii="Ubuntu" w:eastAsia="Arial" w:hAnsi="Ubuntu" w:cs="Arial"/>
          <w:b/>
          <w:snapToGrid w:val="0"/>
          <w:color w:val="000000"/>
          <w:sz w:val="18"/>
          <w:szCs w:val="18"/>
          <w:lang w:bidi="fr-FR"/>
        </w:rPr>
        <w:t>7</w:t>
      </w:r>
      <w:r w:rsidRPr="00E87DBB">
        <w:rPr>
          <w:rFonts w:ascii="Ubuntu" w:eastAsia="Arial" w:hAnsi="Ubuntu" w:cs="Arial"/>
          <w:b/>
          <w:snapToGrid w:val="0"/>
          <w:color w:val="000000"/>
          <w:sz w:val="18"/>
          <w:szCs w:val="18"/>
          <w:lang w:bidi="fr-FR"/>
        </w:rPr>
        <w:t xml:space="preserve"> DÉLAISSEMENT</w:t>
      </w:r>
    </w:p>
    <w:p w14:paraId="36C93889" w14:textId="77777777" w:rsidR="00E51300" w:rsidRPr="00E87DBB" w:rsidRDefault="00E51300" w:rsidP="00E87DBB">
      <w:pPr>
        <w:jc w:val="both"/>
        <w:rPr>
          <w:rFonts w:ascii="Ubuntu" w:eastAsia="Arial" w:hAnsi="Ubuntu" w:cs="Arial"/>
          <w:snapToGrid w:val="0"/>
          <w:color w:val="000000"/>
          <w:sz w:val="18"/>
          <w:szCs w:val="18"/>
          <w:lang w:bidi="fr-FR"/>
        </w:rPr>
      </w:pPr>
      <w:r w:rsidRPr="00E87DBB">
        <w:rPr>
          <w:rFonts w:ascii="Ubuntu" w:eastAsia="Arial" w:hAnsi="Ubuntu" w:cs="Arial"/>
          <w:snapToGrid w:val="0"/>
          <w:color w:val="000000"/>
          <w:sz w:val="18"/>
          <w:szCs w:val="18"/>
          <w:lang w:bidi="fr-FR"/>
        </w:rPr>
        <w:t>L'Assuré, limité aux réclamations survenues pendant le voyage maritime ou aérien ou pour les eaux intérieures et couvertes aux termes de la police, peut délaisser les marchandises à l'Assureur et demander une indemnité pour perte totale dans les cas respectivement prévus par les articles 541 et 1007 du Code de la Navigation.</w:t>
      </w:r>
    </w:p>
    <w:p w14:paraId="6E6E8A3D" w14:textId="77777777" w:rsidR="005B5183" w:rsidRPr="00E87DBB" w:rsidRDefault="005B5183" w:rsidP="00E87DBB">
      <w:pPr>
        <w:jc w:val="both"/>
        <w:rPr>
          <w:rFonts w:ascii="Ubuntu" w:hAnsi="Ubuntu"/>
          <w:snapToGrid w:val="0"/>
          <w:color w:val="000000"/>
          <w:sz w:val="18"/>
          <w:szCs w:val="18"/>
          <w:lang w:eastAsia="it-IT"/>
        </w:rPr>
      </w:pPr>
    </w:p>
    <w:p w14:paraId="43C61571" w14:textId="09D08FA4" w:rsidR="00E51300" w:rsidRPr="00E87DBB" w:rsidRDefault="00E51300" w:rsidP="00E87DBB">
      <w:pPr>
        <w:spacing w:after="0"/>
        <w:jc w:val="both"/>
        <w:rPr>
          <w:rFonts w:ascii="Ubuntu" w:hAnsi="Ubuntu" w:cs="Arial"/>
          <w:b/>
          <w:sz w:val="18"/>
          <w:szCs w:val="18"/>
        </w:rPr>
      </w:pPr>
      <w:r w:rsidRPr="00E87DBB">
        <w:rPr>
          <w:rFonts w:ascii="Ubuntu" w:eastAsia="Arial" w:hAnsi="Ubuntu" w:cs="Arial"/>
          <w:b/>
          <w:sz w:val="18"/>
          <w:szCs w:val="18"/>
          <w:lang w:bidi="fr-FR"/>
        </w:rPr>
        <w:t>Art. 2</w:t>
      </w:r>
      <w:r w:rsidR="005B5183" w:rsidRPr="00E87DBB">
        <w:rPr>
          <w:rFonts w:ascii="Ubuntu" w:eastAsia="Arial" w:hAnsi="Ubuntu" w:cs="Arial"/>
          <w:b/>
          <w:sz w:val="18"/>
          <w:szCs w:val="18"/>
          <w:lang w:bidi="fr-FR"/>
        </w:rPr>
        <w:t>8</w:t>
      </w:r>
      <w:r w:rsidRPr="00E87DBB">
        <w:rPr>
          <w:rFonts w:ascii="Ubuntu" w:eastAsia="Arial" w:hAnsi="Ubuntu" w:cs="Arial"/>
          <w:b/>
          <w:sz w:val="18"/>
          <w:szCs w:val="18"/>
          <w:lang w:bidi="fr-FR"/>
        </w:rPr>
        <w:t xml:space="preserve"> PLAFOND D'INDEMNISATION</w:t>
      </w:r>
    </w:p>
    <w:p w14:paraId="21315E47" w14:textId="77777777" w:rsidR="00E51300" w:rsidRPr="00E87DBB" w:rsidRDefault="00E51300" w:rsidP="00E87DBB">
      <w:pPr>
        <w:jc w:val="both"/>
        <w:rPr>
          <w:rFonts w:ascii="Ubuntu" w:hAnsi="Ubuntu" w:cs="Arial"/>
          <w:bCs/>
          <w:sz w:val="18"/>
          <w:szCs w:val="18"/>
        </w:rPr>
      </w:pPr>
      <w:r w:rsidRPr="00E87DBB">
        <w:rPr>
          <w:rFonts w:ascii="Ubuntu" w:eastAsia="Arial" w:hAnsi="Ubuntu" w:cs="Arial"/>
          <w:sz w:val="18"/>
          <w:szCs w:val="18"/>
          <w:lang w:bidi="fr-FR"/>
        </w:rPr>
        <w:t>La valeur assurée constitue le plafond maximum de l'indemnisation due par l'assureur en plus des frais du commissaire d’avaries ou d'expert (qui sont payés chaque fois que le dommage est à la charge de l'assureur).</w:t>
      </w:r>
    </w:p>
    <w:p w14:paraId="7DFA958B" w14:textId="77777777" w:rsidR="00E51300" w:rsidRPr="00E87DBB" w:rsidRDefault="00E51300" w:rsidP="00E87DBB">
      <w:pPr>
        <w:jc w:val="both"/>
        <w:rPr>
          <w:rFonts w:ascii="Ubuntu" w:hAnsi="Ubuntu" w:cs="Arial"/>
          <w:bCs/>
          <w:sz w:val="18"/>
          <w:szCs w:val="18"/>
        </w:rPr>
      </w:pPr>
      <w:r w:rsidRPr="00E87DBB">
        <w:rPr>
          <w:rFonts w:ascii="Ubuntu" w:eastAsia="Arial" w:hAnsi="Ubuntu" w:cs="Arial"/>
          <w:sz w:val="18"/>
          <w:szCs w:val="18"/>
          <w:lang w:bidi="fr-FR"/>
        </w:rPr>
        <w:t>Les frais extraordinaires qui n'ont pas été faits inconsidérément dans le but d'éviter ou de réduire les dommages à l'assureur seront remboursés par ce dernier, à moins qu'ils ne soient admissibles en avarie commune, proportionnellement à la somme assurée et également en excédent de celle-ci.</w:t>
      </w:r>
    </w:p>
    <w:p w14:paraId="1147E7D7" w14:textId="77777777" w:rsidR="00E51300" w:rsidRPr="00E87DBB" w:rsidRDefault="00E51300" w:rsidP="00E87DBB">
      <w:pPr>
        <w:jc w:val="both"/>
        <w:rPr>
          <w:rFonts w:ascii="Ubuntu" w:hAnsi="Ubuntu" w:cs="Arial"/>
          <w:bCs/>
          <w:sz w:val="18"/>
          <w:szCs w:val="18"/>
        </w:rPr>
      </w:pPr>
      <w:r w:rsidRPr="00E87DBB">
        <w:rPr>
          <w:rFonts w:ascii="Ubuntu" w:eastAsia="Arial" w:hAnsi="Ubuntu" w:cs="Arial"/>
          <w:sz w:val="18"/>
          <w:szCs w:val="18"/>
          <w:lang w:bidi="fr-FR"/>
        </w:rPr>
        <w:t>Les cas susmentionnés, sous réserve d'un accord avec les assureurs, comprennent également les frais de retour des biens à la suite d'une réclamation donnant droit à une indemnisation au titre de la présente police.</w:t>
      </w:r>
    </w:p>
    <w:p w14:paraId="2669D763" w14:textId="21234273" w:rsidR="00E51300" w:rsidRPr="00E87DBB" w:rsidRDefault="00E51300" w:rsidP="00E87DBB">
      <w:pPr>
        <w:spacing w:after="0"/>
        <w:jc w:val="both"/>
        <w:rPr>
          <w:rFonts w:ascii="Ubuntu" w:hAnsi="Ubuntu" w:cs="Arial"/>
          <w:b/>
          <w:sz w:val="18"/>
          <w:szCs w:val="18"/>
          <w:lang w:eastAsia="ja-JP"/>
        </w:rPr>
      </w:pPr>
      <w:r w:rsidRPr="00E87DBB">
        <w:rPr>
          <w:rFonts w:ascii="Ubuntu" w:eastAsia="Arial" w:hAnsi="Ubuntu" w:cs="Arial"/>
          <w:b/>
          <w:sz w:val="18"/>
          <w:szCs w:val="18"/>
          <w:lang w:bidi="fr-FR"/>
        </w:rPr>
        <w:t>Art. 2</w:t>
      </w:r>
      <w:r w:rsidR="005B5183" w:rsidRPr="00E87DBB">
        <w:rPr>
          <w:rFonts w:ascii="Ubuntu" w:eastAsia="Arial" w:hAnsi="Ubuntu" w:cs="Arial"/>
          <w:b/>
          <w:sz w:val="18"/>
          <w:szCs w:val="18"/>
          <w:lang w:bidi="fr-FR"/>
        </w:rPr>
        <w:t>9</w:t>
      </w:r>
      <w:r w:rsidRPr="00E87DBB">
        <w:rPr>
          <w:rFonts w:ascii="Ubuntu" w:eastAsia="Arial" w:hAnsi="Ubuntu" w:cs="Arial"/>
          <w:b/>
          <w:sz w:val="18"/>
          <w:szCs w:val="18"/>
          <w:lang w:bidi="fr-FR"/>
        </w:rPr>
        <w:t xml:space="preserve"> INSPECTIONS PAR LA COMPAGNIE</w:t>
      </w:r>
    </w:p>
    <w:p w14:paraId="4578BE5E" w14:textId="77777777" w:rsidR="00E51300" w:rsidRPr="00E87DBB" w:rsidRDefault="00E51300" w:rsidP="00E87DBB">
      <w:pPr>
        <w:jc w:val="both"/>
        <w:rPr>
          <w:rFonts w:ascii="Ubuntu" w:hAnsi="Ubuntu" w:cs="Arial"/>
          <w:bCs/>
          <w:sz w:val="18"/>
          <w:szCs w:val="18"/>
        </w:rPr>
      </w:pPr>
      <w:r w:rsidRPr="00E87DBB">
        <w:rPr>
          <w:rFonts w:ascii="Ubuntu" w:eastAsia="Arial" w:hAnsi="Ubuntu" w:cs="Arial"/>
          <w:sz w:val="18"/>
          <w:szCs w:val="18"/>
          <w:lang w:bidi="fr-FR"/>
        </w:rPr>
        <w:t>Il est convenu que les assureurs ont le droit, à tout moment et pendant les heures de bureau, d'effectuer des inspections et des vérifications de tous les dossiers et documents du Preneur d’assurance qui peuvent avoir un rapport avec la présente couverture d'assurance.</w:t>
      </w:r>
    </w:p>
    <w:p w14:paraId="636F34C4" w14:textId="60B8EE46" w:rsidR="00E51300" w:rsidRPr="00E87DBB" w:rsidRDefault="00E51300" w:rsidP="00E87DBB">
      <w:pPr>
        <w:pStyle w:val="Corpotesto1"/>
        <w:jc w:val="both"/>
        <w:rPr>
          <w:rFonts w:ascii="Ubuntu" w:hAnsi="Ubuntu"/>
          <w:b/>
          <w:bCs/>
          <w:szCs w:val="18"/>
          <w:lang w:val="fr-FR"/>
        </w:rPr>
      </w:pPr>
      <w:r w:rsidRPr="00E87DBB">
        <w:rPr>
          <w:rFonts w:ascii="Ubuntu" w:hAnsi="Ubuntu"/>
          <w:b/>
          <w:szCs w:val="18"/>
          <w:lang w:val="fr-FR" w:bidi="fr-FR"/>
        </w:rPr>
        <w:t xml:space="preserve">Art. </w:t>
      </w:r>
      <w:r w:rsidR="005B5183" w:rsidRPr="00E87DBB">
        <w:rPr>
          <w:rFonts w:ascii="Ubuntu" w:hAnsi="Ubuntu"/>
          <w:b/>
          <w:szCs w:val="18"/>
          <w:lang w:val="fr-FR" w:bidi="fr-FR"/>
        </w:rPr>
        <w:t>30</w:t>
      </w:r>
      <w:r w:rsidRPr="00E87DBB">
        <w:rPr>
          <w:rFonts w:ascii="Ubuntu" w:hAnsi="Ubuntu"/>
          <w:b/>
          <w:szCs w:val="18"/>
          <w:lang w:val="fr-FR" w:bidi="fr-FR"/>
        </w:rPr>
        <w:t xml:space="preserve"> DURÉE DU CONTRAT - RECONDUCTION TACITE</w:t>
      </w:r>
    </w:p>
    <w:p w14:paraId="3C481FF7" w14:textId="77777777" w:rsidR="00E51300" w:rsidRPr="00E87DBB" w:rsidRDefault="00E51300" w:rsidP="00E87DBB">
      <w:pPr>
        <w:autoSpaceDE w:val="0"/>
        <w:autoSpaceDN w:val="0"/>
        <w:adjustRightInd w:val="0"/>
        <w:jc w:val="both"/>
        <w:rPr>
          <w:rFonts w:ascii="Ubuntu" w:hAnsi="Ubuntu" w:cs="Helvetica"/>
          <w:sz w:val="18"/>
          <w:szCs w:val="18"/>
        </w:rPr>
      </w:pPr>
      <w:r w:rsidRPr="00E87DBB">
        <w:rPr>
          <w:rFonts w:ascii="Ubuntu" w:eastAsia="Helvetica" w:hAnsi="Ubuntu" w:cs="Helvetica"/>
          <w:sz w:val="18"/>
          <w:szCs w:val="18"/>
          <w:lang w:bidi="fr-FR"/>
        </w:rPr>
        <w:t>-</w:t>
      </w:r>
      <w:proofErr w:type="spellStart"/>
      <w:r w:rsidRPr="00E87DBB">
        <w:rPr>
          <w:rFonts w:ascii="Ubuntu" w:eastAsia="Helvetica" w:hAnsi="Ubuntu" w:cs="Helvetica"/>
          <w:sz w:val="18"/>
          <w:szCs w:val="18"/>
          <w:lang w:bidi="fr-FR"/>
        </w:rPr>
        <w:t>Omissis</w:t>
      </w:r>
      <w:proofErr w:type="spellEnd"/>
      <w:r w:rsidRPr="00E87DBB">
        <w:rPr>
          <w:rFonts w:ascii="Ubuntu" w:eastAsia="Helvetica" w:hAnsi="Ubuntu" w:cs="Helvetica"/>
          <w:sz w:val="18"/>
          <w:szCs w:val="18"/>
          <w:lang w:bidi="fr-FR"/>
        </w:rPr>
        <w:t>-</w:t>
      </w:r>
    </w:p>
    <w:p w14:paraId="16D39B40" w14:textId="3199CB9F" w:rsidR="00E51300" w:rsidRPr="00E87DBB" w:rsidRDefault="00E51300" w:rsidP="00E87DBB">
      <w:pPr>
        <w:pStyle w:val="Corpotesto1"/>
        <w:tabs>
          <w:tab w:val="left" w:pos="851"/>
        </w:tabs>
        <w:jc w:val="both"/>
        <w:rPr>
          <w:rFonts w:ascii="Ubuntu" w:hAnsi="Ubuntu"/>
          <w:b/>
          <w:bCs/>
          <w:szCs w:val="18"/>
          <w:lang w:val="fr-FR"/>
        </w:rPr>
      </w:pPr>
      <w:r w:rsidRPr="00E87DBB">
        <w:rPr>
          <w:rFonts w:ascii="Ubuntu" w:hAnsi="Ubuntu"/>
          <w:b/>
          <w:szCs w:val="18"/>
          <w:lang w:val="fr-FR" w:bidi="fr-FR"/>
        </w:rPr>
        <w:t>Art. 3</w:t>
      </w:r>
      <w:r w:rsidR="005B5183" w:rsidRPr="00E87DBB">
        <w:rPr>
          <w:rFonts w:ascii="Ubuntu" w:hAnsi="Ubuntu"/>
          <w:b/>
          <w:szCs w:val="18"/>
          <w:lang w:val="fr-FR" w:bidi="fr-FR"/>
        </w:rPr>
        <w:t>1</w:t>
      </w:r>
      <w:r w:rsidRPr="00E87DBB">
        <w:rPr>
          <w:rFonts w:ascii="Ubuntu" w:hAnsi="Ubuntu"/>
          <w:b/>
          <w:szCs w:val="18"/>
          <w:lang w:val="fr-FR" w:bidi="fr-FR"/>
        </w:rPr>
        <w:t xml:space="preserve"> RÉSILIATION DU CONTRAT</w:t>
      </w:r>
    </w:p>
    <w:p w14:paraId="4EF79CB9" w14:textId="77777777" w:rsidR="00E51300" w:rsidRPr="00E87DBB" w:rsidRDefault="00E51300" w:rsidP="00E87DBB">
      <w:pPr>
        <w:autoSpaceDE w:val="0"/>
        <w:autoSpaceDN w:val="0"/>
        <w:adjustRightInd w:val="0"/>
        <w:jc w:val="both"/>
        <w:rPr>
          <w:rFonts w:ascii="Ubuntu" w:hAnsi="Ubuntu" w:cs="Helvetica"/>
          <w:sz w:val="18"/>
          <w:szCs w:val="18"/>
        </w:rPr>
      </w:pPr>
      <w:r w:rsidRPr="00E87DBB">
        <w:rPr>
          <w:rFonts w:ascii="Ubuntu" w:eastAsia="Helvetica" w:hAnsi="Ubuntu" w:cs="Helvetica"/>
          <w:sz w:val="18"/>
          <w:szCs w:val="18"/>
          <w:lang w:bidi="fr-FR"/>
        </w:rPr>
        <w:t>-</w:t>
      </w:r>
      <w:proofErr w:type="spellStart"/>
      <w:r w:rsidRPr="00E87DBB">
        <w:rPr>
          <w:rFonts w:ascii="Ubuntu" w:eastAsia="Helvetica" w:hAnsi="Ubuntu" w:cs="Helvetica"/>
          <w:sz w:val="18"/>
          <w:szCs w:val="18"/>
          <w:lang w:bidi="fr-FR"/>
        </w:rPr>
        <w:t>Omissis</w:t>
      </w:r>
      <w:proofErr w:type="spellEnd"/>
      <w:r w:rsidRPr="00E87DBB">
        <w:rPr>
          <w:rFonts w:ascii="Ubuntu" w:eastAsia="Helvetica" w:hAnsi="Ubuntu" w:cs="Helvetica"/>
          <w:sz w:val="18"/>
          <w:szCs w:val="18"/>
          <w:lang w:bidi="fr-FR"/>
        </w:rPr>
        <w:t>-</w:t>
      </w:r>
    </w:p>
    <w:p w14:paraId="31811D8A" w14:textId="74256495" w:rsidR="00E51300" w:rsidRPr="00E87DBB" w:rsidRDefault="00E51300" w:rsidP="00E87DBB">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E87DBB">
        <w:rPr>
          <w:rFonts w:ascii="Ubuntu" w:eastAsia="Arial" w:hAnsi="Ubuntu" w:cs="Arial"/>
          <w:b/>
          <w:snapToGrid w:val="0"/>
          <w:color w:val="000000"/>
          <w:sz w:val="18"/>
          <w:szCs w:val="18"/>
          <w:lang w:bidi="fr-FR"/>
        </w:rPr>
        <w:t>Art. 3</w:t>
      </w:r>
      <w:r w:rsidR="005B5183" w:rsidRPr="00E87DBB">
        <w:rPr>
          <w:rFonts w:ascii="Ubuntu" w:eastAsia="Arial" w:hAnsi="Ubuntu" w:cs="Arial"/>
          <w:b/>
          <w:snapToGrid w:val="0"/>
          <w:color w:val="000000"/>
          <w:sz w:val="18"/>
          <w:szCs w:val="18"/>
          <w:lang w:bidi="fr-FR"/>
        </w:rPr>
        <w:t>2</w:t>
      </w:r>
      <w:r w:rsidRPr="00E87DBB">
        <w:rPr>
          <w:rFonts w:ascii="Ubuntu" w:eastAsia="Arial" w:hAnsi="Ubuntu" w:cs="Arial"/>
          <w:b/>
          <w:snapToGrid w:val="0"/>
          <w:color w:val="000000"/>
          <w:sz w:val="18"/>
          <w:szCs w:val="18"/>
          <w:lang w:bidi="fr-FR"/>
        </w:rPr>
        <w:t xml:space="preserve"> ANNULATION DES RISQUES DE GUERRE ET DE GRÈVE</w:t>
      </w:r>
    </w:p>
    <w:p w14:paraId="41571458" w14:textId="77777777" w:rsidR="00E51300" w:rsidRPr="00E87DBB" w:rsidRDefault="00E51300" w:rsidP="00E87DBB">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E87DBB">
        <w:rPr>
          <w:rFonts w:ascii="Ubuntu" w:eastAsia="Arial" w:hAnsi="Ubuntu" w:cs="Arial"/>
          <w:b/>
          <w:snapToGrid w:val="0"/>
          <w:color w:val="000000"/>
          <w:sz w:val="18"/>
          <w:szCs w:val="18"/>
          <w:lang w:bidi="fr-FR"/>
        </w:rPr>
        <w:t>En ce qui concerne la couverture du risque de guerre et/ou de grève, les assureurs peuvent se dégager de leur engagement à tout moment moyennant un préavis de sept jours, sauf pour les expéditions à destination et en provenance des États-Unis pour lesquelles ce préavis ne peut être que de 48 heures ; les délais de préavis commenceront à courir à partir de l'envoi de la communication correspondante à effectuer par lettre recommandée ou par courrier électronique certifié.</w:t>
      </w:r>
    </w:p>
    <w:p w14:paraId="53E05275" w14:textId="7D361CD3" w:rsidR="00E51300" w:rsidRPr="00E87DBB" w:rsidRDefault="00E51300" w:rsidP="00E87DBB">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r w:rsidRPr="00E87DBB">
        <w:rPr>
          <w:rFonts w:ascii="Ubuntu" w:eastAsia="Arial" w:hAnsi="Ubuntu" w:cs="Arial"/>
          <w:b/>
          <w:snapToGrid w:val="0"/>
          <w:color w:val="000000"/>
          <w:sz w:val="18"/>
          <w:szCs w:val="18"/>
          <w:lang w:bidi="fr-FR"/>
        </w:rPr>
        <w:t>Cet engagement</w:t>
      </w:r>
      <w:r w:rsidR="0073257C" w:rsidRPr="00E87DBB">
        <w:rPr>
          <w:rFonts w:ascii="Ubuntu" w:eastAsia="Arial" w:hAnsi="Ubuntu" w:cs="Arial"/>
          <w:b/>
          <w:snapToGrid w:val="0"/>
          <w:color w:val="000000"/>
          <w:sz w:val="18"/>
          <w:szCs w:val="18"/>
          <w:lang w:bidi="fr-FR"/>
        </w:rPr>
        <w:t xml:space="preserve"> pour les risques de grève</w:t>
      </w:r>
      <w:r w:rsidRPr="00E87DBB">
        <w:rPr>
          <w:rFonts w:ascii="Ubuntu" w:eastAsia="Arial" w:hAnsi="Ubuntu" w:cs="Arial"/>
          <w:b/>
          <w:snapToGrid w:val="0"/>
          <w:color w:val="000000"/>
          <w:sz w:val="18"/>
          <w:szCs w:val="18"/>
          <w:lang w:bidi="fr-FR"/>
        </w:rPr>
        <w:t xml:space="preserve"> prendra automatiquement fin 48 heures après le déclenchement d'une guerre, qu'il y ait ou non une déclaration de guerre, entre </w:t>
      </w:r>
      <w:r w:rsidR="000A141E" w:rsidRPr="00E87DBB">
        <w:rPr>
          <w:rFonts w:ascii="Ubuntu" w:eastAsia="Arial" w:hAnsi="Ubuntu" w:cs="Arial"/>
          <w:b/>
          <w:snapToGrid w:val="0"/>
          <w:color w:val="000000"/>
          <w:sz w:val="18"/>
          <w:szCs w:val="18"/>
          <w:lang w:bidi="fr-FR"/>
        </w:rPr>
        <w:t xml:space="preserve">au moins deux </w:t>
      </w:r>
      <w:r w:rsidRPr="00E87DBB">
        <w:rPr>
          <w:rFonts w:ascii="Ubuntu" w:eastAsia="Arial" w:hAnsi="Ubuntu" w:cs="Arial"/>
          <w:b/>
          <w:snapToGrid w:val="0"/>
          <w:color w:val="000000"/>
          <w:sz w:val="18"/>
          <w:szCs w:val="18"/>
          <w:lang w:bidi="fr-FR"/>
        </w:rPr>
        <w:t xml:space="preserve">des pays suivants : Le Royaume-Uni, les États-Unis d'Amérique, la France, </w:t>
      </w:r>
      <w:r w:rsidR="000A141E" w:rsidRPr="00E87DBB">
        <w:rPr>
          <w:rFonts w:ascii="Ubuntu" w:eastAsia="Arial" w:hAnsi="Ubuntu" w:cs="Arial"/>
          <w:b/>
          <w:snapToGrid w:val="0"/>
          <w:color w:val="000000"/>
          <w:sz w:val="18"/>
          <w:szCs w:val="18"/>
          <w:lang w:bidi="fr-FR"/>
        </w:rPr>
        <w:t>Fédération de Russie</w:t>
      </w:r>
      <w:r w:rsidR="005B5183" w:rsidRPr="00E87DBB">
        <w:rPr>
          <w:rFonts w:ascii="Ubuntu" w:eastAsia="Arial" w:hAnsi="Ubuntu" w:cs="Arial"/>
          <w:b/>
          <w:snapToGrid w:val="0"/>
          <w:color w:val="000000"/>
          <w:sz w:val="18"/>
          <w:szCs w:val="18"/>
          <w:lang w:bidi="fr-FR"/>
        </w:rPr>
        <w:t xml:space="preserve"> </w:t>
      </w:r>
      <w:r w:rsidRPr="00E87DBB">
        <w:rPr>
          <w:rFonts w:ascii="Ubuntu" w:eastAsia="Arial" w:hAnsi="Ubuntu" w:cs="Arial"/>
          <w:b/>
          <w:snapToGrid w:val="0"/>
          <w:color w:val="000000"/>
          <w:sz w:val="18"/>
          <w:szCs w:val="18"/>
          <w:lang w:bidi="fr-FR"/>
        </w:rPr>
        <w:t>et la République populaire de Chine.</w:t>
      </w:r>
    </w:p>
    <w:p w14:paraId="5FC83196" w14:textId="77777777" w:rsidR="00E51300" w:rsidRPr="00E87DBB" w:rsidRDefault="00E51300" w:rsidP="00E87DBB">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E87DBB">
        <w:rPr>
          <w:rFonts w:ascii="Ubuntu" w:eastAsia="Arial" w:hAnsi="Ubuntu" w:cs="Arial"/>
          <w:b/>
          <w:snapToGrid w:val="0"/>
          <w:color w:val="000000"/>
          <w:sz w:val="18"/>
          <w:szCs w:val="18"/>
          <w:lang w:bidi="fr-FR"/>
        </w:rPr>
        <w:t>Par conséquent, les demandes postérieures à l'expiration des 48 heures susmentionnées ne sont pas assurables pour les risques de guerre et/ou de grève et les Assureurs ne seront pas tenus de notifier au Preneur d’assurance/Assuré un quelconque avis de résiliation.</w:t>
      </w:r>
    </w:p>
    <w:p w14:paraId="181C9010" w14:textId="77777777" w:rsidR="005B5183" w:rsidRPr="00E87DBB" w:rsidRDefault="005B5183" w:rsidP="00E87DBB">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p>
    <w:p w14:paraId="46EFEA7E" w14:textId="172479D8" w:rsidR="005B5183" w:rsidRPr="00E87DBB" w:rsidRDefault="005B5183" w:rsidP="00E87DBB">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E87DBB">
        <w:rPr>
          <w:rFonts w:ascii="Ubuntu" w:eastAsia="Arial" w:hAnsi="Ubuntu" w:cs="Arial"/>
          <w:b/>
          <w:snapToGrid w:val="0"/>
          <w:color w:val="000000"/>
          <w:sz w:val="18"/>
          <w:szCs w:val="18"/>
          <w:lang w:bidi="fr-FR"/>
        </w:rPr>
        <w:t>Art. 33 EXCLUSION DES RISQUES DE GUERRE EN CAS DE GUERRE ENTRE LES CINQ PUISSANCES</w:t>
      </w:r>
    </w:p>
    <w:p w14:paraId="411A5F62" w14:textId="7D03B465" w:rsidR="005B5183" w:rsidRPr="00E87DBB" w:rsidRDefault="005B5183" w:rsidP="00E87DBB">
      <w:pPr>
        <w:widowControl w:val="0"/>
        <w:tabs>
          <w:tab w:val="left" w:pos="540"/>
          <w:tab w:val="left" w:pos="1200"/>
          <w:tab w:val="left" w:pos="1560"/>
          <w:tab w:val="left" w:pos="2040"/>
          <w:tab w:val="left" w:pos="5760"/>
        </w:tabs>
        <w:spacing w:after="0"/>
        <w:jc w:val="both"/>
        <w:rPr>
          <w:rFonts w:ascii="Ubuntu" w:eastAsia="Arial" w:hAnsi="Ubuntu" w:cs="Arial"/>
          <w:b/>
          <w:snapToGrid w:val="0"/>
          <w:color w:val="000000"/>
          <w:sz w:val="18"/>
          <w:szCs w:val="18"/>
          <w:lang w:bidi="fr-FR"/>
        </w:rPr>
      </w:pPr>
      <w:r w:rsidRPr="00E87DBB">
        <w:rPr>
          <w:rFonts w:ascii="Ubuntu" w:eastAsia="Arial" w:hAnsi="Ubuntu" w:cs="Arial"/>
          <w:b/>
          <w:snapToGrid w:val="0"/>
          <w:color w:val="000000"/>
          <w:sz w:val="18"/>
          <w:szCs w:val="18"/>
          <w:lang w:bidi="fr-FR"/>
        </w:rPr>
        <w:t>Le présent article exclut les pertes, dommages, responsabilités ou frais résultant de l'éclatement d'une guerre (qu'il y ait ou non déclaration de guerre) entre au moins deux des pays suivants : le Royaume-Uni, les États-Unis d'Amérique, la France, la Fédération de Russie et la République populaire de Chine.</w:t>
      </w:r>
    </w:p>
    <w:p w14:paraId="2DA60768" w14:textId="77777777" w:rsidR="005B5183" w:rsidRPr="00E87DBB" w:rsidRDefault="005B5183" w:rsidP="00E87DBB">
      <w:pPr>
        <w:widowControl w:val="0"/>
        <w:tabs>
          <w:tab w:val="left" w:pos="540"/>
          <w:tab w:val="left" w:pos="1200"/>
          <w:tab w:val="left" w:pos="1560"/>
          <w:tab w:val="left" w:pos="2040"/>
          <w:tab w:val="left" w:pos="5760"/>
        </w:tabs>
        <w:spacing w:after="0"/>
        <w:jc w:val="both"/>
        <w:rPr>
          <w:rFonts w:ascii="Ubuntu" w:hAnsi="Ubuntu"/>
          <w:b/>
          <w:snapToGrid w:val="0"/>
          <w:color w:val="000000"/>
          <w:sz w:val="18"/>
          <w:szCs w:val="18"/>
          <w:lang w:eastAsia="it-IT"/>
        </w:rPr>
      </w:pPr>
    </w:p>
    <w:p w14:paraId="47A54A50" w14:textId="31CC04C9" w:rsidR="00E51300" w:rsidRPr="00E87DBB" w:rsidRDefault="00E51300" w:rsidP="00E87DBB">
      <w:pPr>
        <w:pStyle w:val="Corpotesto1"/>
        <w:tabs>
          <w:tab w:val="left" w:pos="851"/>
        </w:tabs>
        <w:jc w:val="both"/>
        <w:rPr>
          <w:rFonts w:ascii="Ubuntu" w:hAnsi="Ubuntu"/>
          <w:b/>
          <w:bCs/>
          <w:szCs w:val="18"/>
          <w:lang w:val="fr-FR"/>
        </w:rPr>
      </w:pPr>
      <w:r w:rsidRPr="00E87DBB">
        <w:rPr>
          <w:rFonts w:ascii="Ubuntu" w:hAnsi="Ubuntu"/>
          <w:b/>
          <w:szCs w:val="18"/>
          <w:lang w:val="fr-FR" w:bidi="fr-FR"/>
        </w:rPr>
        <w:t>Art. 3</w:t>
      </w:r>
      <w:r w:rsidR="005B5183" w:rsidRPr="00E87DBB">
        <w:rPr>
          <w:rFonts w:ascii="Ubuntu" w:hAnsi="Ubuntu"/>
          <w:b/>
          <w:szCs w:val="18"/>
          <w:lang w:val="fr-FR" w:bidi="fr-FR"/>
        </w:rPr>
        <w:t>4</w:t>
      </w:r>
      <w:r w:rsidRPr="00E87DBB">
        <w:rPr>
          <w:rFonts w:ascii="Ubuntu" w:hAnsi="Ubuntu"/>
          <w:b/>
          <w:szCs w:val="18"/>
          <w:lang w:val="fr-FR" w:bidi="fr-FR"/>
        </w:rPr>
        <w:t xml:space="preserve"> LOI APPLICABLE</w:t>
      </w:r>
    </w:p>
    <w:p w14:paraId="2B20C784" w14:textId="77777777" w:rsidR="00E51300" w:rsidRPr="00E87DBB" w:rsidRDefault="00E51300" w:rsidP="00E87DBB">
      <w:pPr>
        <w:pStyle w:val="Corpotesto1"/>
        <w:tabs>
          <w:tab w:val="left" w:pos="851"/>
        </w:tabs>
        <w:jc w:val="both"/>
        <w:rPr>
          <w:rFonts w:ascii="Ubuntu" w:hAnsi="Ubuntu"/>
          <w:bCs/>
          <w:szCs w:val="18"/>
          <w:lang w:val="fr-FR"/>
        </w:rPr>
      </w:pPr>
      <w:r w:rsidRPr="00E87DBB">
        <w:rPr>
          <w:rFonts w:ascii="Ubuntu" w:hAnsi="Ubuntu"/>
          <w:bCs/>
          <w:szCs w:val="18"/>
          <w:lang w:val="fr-FR" w:bidi="fr-FR"/>
        </w:rPr>
        <w:t>Le présent contrat et toutes ses annexes sont régis par la loi italienne et soumis à la juridiction italienne.</w:t>
      </w:r>
    </w:p>
    <w:p w14:paraId="2392CE60" w14:textId="77777777" w:rsidR="00E51300" w:rsidRPr="00E87DBB" w:rsidRDefault="00E51300" w:rsidP="00E87DBB">
      <w:pPr>
        <w:pStyle w:val="Corpotesto1"/>
        <w:tabs>
          <w:tab w:val="left" w:pos="851"/>
        </w:tabs>
        <w:jc w:val="both"/>
        <w:rPr>
          <w:rFonts w:ascii="Ubuntu" w:hAnsi="Ubuntu"/>
          <w:b/>
          <w:bCs/>
          <w:szCs w:val="18"/>
          <w:lang w:val="fr-FR"/>
        </w:rPr>
      </w:pPr>
    </w:p>
    <w:p w14:paraId="5203EDEC" w14:textId="7AE053D4" w:rsidR="00E51300" w:rsidRPr="00E87DBB" w:rsidRDefault="00E51300" w:rsidP="00E87DBB">
      <w:pPr>
        <w:pStyle w:val="Corpotesto1"/>
        <w:tabs>
          <w:tab w:val="left" w:pos="851"/>
        </w:tabs>
        <w:jc w:val="both"/>
        <w:rPr>
          <w:rFonts w:ascii="Ubuntu" w:hAnsi="Ubuntu"/>
          <w:b/>
          <w:bCs/>
          <w:szCs w:val="18"/>
          <w:lang w:val="fr-FR"/>
        </w:rPr>
      </w:pPr>
      <w:r w:rsidRPr="00E87DBB">
        <w:rPr>
          <w:rFonts w:ascii="Ubuntu" w:hAnsi="Ubuntu"/>
          <w:b/>
          <w:szCs w:val="18"/>
          <w:lang w:val="fr-FR" w:bidi="fr-FR"/>
        </w:rPr>
        <w:t>Art. 3</w:t>
      </w:r>
      <w:r w:rsidR="005B5183" w:rsidRPr="00E87DBB">
        <w:rPr>
          <w:rFonts w:ascii="Ubuntu" w:hAnsi="Ubuntu"/>
          <w:b/>
          <w:szCs w:val="18"/>
          <w:lang w:val="fr-FR" w:bidi="fr-FR"/>
        </w:rPr>
        <w:t>5</w:t>
      </w:r>
      <w:r w:rsidRPr="00E87DBB">
        <w:rPr>
          <w:rFonts w:ascii="Ubuntu" w:hAnsi="Ubuntu"/>
          <w:b/>
          <w:szCs w:val="18"/>
          <w:lang w:val="fr-FR" w:bidi="fr-FR"/>
        </w:rPr>
        <w:t xml:space="preserve"> DISPOSITIONS JURIDIQUES</w:t>
      </w:r>
    </w:p>
    <w:p w14:paraId="7BCB67A6" w14:textId="77777777" w:rsidR="00E51300" w:rsidRPr="00E87DBB" w:rsidRDefault="00E51300" w:rsidP="00E87DBB">
      <w:pPr>
        <w:pStyle w:val="Corpotesto1"/>
        <w:tabs>
          <w:tab w:val="left" w:pos="851"/>
        </w:tabs>
        <w:jc w:val="both"/>
        <w:rPr>
          <w:rFonts w:ascii="Ubuntu" w:hAnsi="Ubuntu"/>
          <w:bCs/>
          <w:szCs w:val="18"/>
          <w:lang w:val="fr-FR"/>
        </w:rPr>
      </w:pPr>
      <w:r w:rsidRPr="00E87DBB">
        <w:rPr>
          <w:rFonts w:ascii="Ubuntu" w:hAnsi="Ubuntu"/>
          <w:bCs/>
          <w:szCs w:val="18"/>
          <w:lang w:val="fr-FR" w:bidi="fr-FR"/>
        </w:rPr>
        <w:t>Pour tout ce qui n'est pas mentionné dans la présente police, les parties contractantes se réfèrent aux dispositions du Code civil et des lois complémentaires de la République italienne.</w:t>
      </w:r>
    </w:p>
    <w:p w14:paraId="4554413E" w14:textId="77777777" w:rsidR="00E51300" w:rsidRPr="00E87DBB" w:rsidRDefault="00E51300" w:rsidP="00E87DBB">
      <w:pPr>
        <w:pStyle w:val="Corpotesto1"/>
        <w:tabs>
          <w:tab w:val="left" w:pos="851"/>
        </w:tabs>
        <w:jc w:val="both"/>
        <w:rPr>
          <w:rFonts w:ascii="Ubuntu" w:hAnsi="Ubuntu"/>
          <w:b/>
          <w:bCs/>
          <w:szCs w:val="18"/>
          <w:lang w:val="fr-FR"/>
        </w:rPr>
      </w:pPr>
    </w:p>
    <w:p w14:paraId="4C57BDC4" w14:textId="0AFCF0CB" w:rsidR="00E51300" w:rsidRPr="00E87DBB" w:rsidRDefault="00E51300" w:rsidP="00E87DBB">
      <w:pPr>
        <w:pStyle w:val="Corpotesto1"/>
        <w:tabs>
          <w:tab w:val="left" w:pos="851"/>
        </w:tabs>
        <w:jc w:val="both"/>
        <w:rPr>
          <w:rFonts w:ascii="Ubuntu" w:hAnsi="Ubuntu"/>
          <w:b/>
          <w:bCs/>
          <w:szCs w:val="18"/>
          <w:lang w:val="fr-FR"/>
        </w:rPr>
      </w:pPr>
      <w:r w:rsidRPr="00E87DBB">
        <w:rPr>
          <w:rFonts w:ascii="Ubuntu" w:hAnsi="Ubuntu"/>
          <w:b/>
          <w:szCs w:val="18"/>
          <w:lang w:val="fr-FR" w:bidi="fr-FR"/>
        </w:rPr>
        <w:t>Art. 3</w:t>
      </w:r>
      <w:r w:rsidR="005B5183" w:rsidRPr="00E87DBB">
        <w:rPr>
          <w:rFonts w:ascii="Ubuntu" w:hAnsi="Ubuntu"/>
          <w:b/>
          <w:szCs w:val="18"/>
          <w:lang w:val="fr-FR" w:bidi="fr-FR"/>
        </w:rPr>
        <w:t>6</w:t>
      </w:r>
      <w:r w:rsidRPr="00E87DBB">
        <w:rPr>
          <w:rFonts w:ascii="Ubuntu" w:hAnsi="Ubuntu"/>
          <w:b/>
          <w:szCs w:val="18"/>
          <w:lang w:val="fr-FR" w:bidi="fr-FR"/>
        </w:rPr>
        <w:t xml:space="preserve"> JURIDICTION</w:t>
      </w:r>
    </w:p>
    <w:p w14:paraId="5D17E4AA" w14:textId="77777777" w:rsidR="00E51300" w:rsidRPr="00E87DBB" w:rsidRDefault="00E51300" w:rsidP="00E87DBB">
      <w:pPr>
        <w:pStyle w:val="Corpotesto1"/>
        <w:tabs>
          <w:tab w:val="left" w:pos="851"/>
        </w:tabs>
        <w:jc w:val="both"/>
        <w:rPr>
          <w:rFonts w:ascii="Ubuntu" w:hAnsi="Ubuntu"/>
          <w:bCs/>
          <w:szCs w:val="18"/>
          <w:lang w:val="fr-FR"/>
        </w:rPr>
      </w:pPr>
      <w:r w:rsidRPr="00E87DBB">
        <w:rPr>
          <w:rFonts w:ascii="Ubuntu" w:hAnsi="Ubuntu"/>
          <w:bCs/>
          <w:szCs w:val="18"/>
          <w:lang w:val="fr-FR" w:bidi="fr-FR"/>
        </w:rPr>
        <w:lastRenderedPageBreak/>
        <w:t>Les parties établissent expressément, en vertu et aux fins de l'art. 28 du Code civil italien, qui pour tout litige découlant de l'exécution ou de l'interprétation du présent contrat ou strictement lié à celui-ci, le Tribunal de Milan sera compétent sur le plan territorial.</w:t>
      </w:r>
    </w:p>
    <w:p w14:paraId="00243473" w14:textId="77777777" w:rsidR="00E51300" w:rsidRPr="00E87DBB" w:rsidRDefault="00E51300" w:rsidP="00E87DBB">
      <w:pPr>
        <w:pStyle w:val="Corpotesto1"/>
        <w:tabs>
          <w:tab w:val="left" w:pos="851"/>
        </w:tabs>
        <w:jc w:val="both"/>
        <w:rPr>
          <w:rFonts w:ascii="Ubuntu" w:hAnsi="Ubuntu"/>
          <w:b/>
          <w:szCs w:val="18"/>
          <w:lang w:val="fr-FR" w:bidi="fr-FR"/>
        </w:rPr>
      </w:pPr>
    </w:p>
    <w:p w14:paraId="004CA0B0" w14:textId="24AE4A21" w:rsidR="00E51300" w:rsidRPr="00E87DBB" w:rsidRDefault="00E51300" w:rsidP="00E87DBB">
      <w:pPr>
        <w:pStyle w:val="Corpotesto1"/>
        <w:tabs>
          <w:tab w:val="left" w:pos="851"/>
        </w:tabs>
        <w:jc w:val="both"/>
        <w:rPr>
          <w:rFonts w:ascii="Ubuntu" w:hAnsi="Ubuntu"/>
          <w:b/>
          <w:bCs/>
          <w:szCs w:val="18"/>
          <w:lang w:val="en-GB"/>
        </w:rPr>
      </w:pPr>
      <w:r w:rsidRPr="00E87DBB">
        <w:rPr>
          <w:rFonts w:ascii="Ubuntu" w:hAnsi="Ubuntu"/>
          <w:b/>
          <w:szCs w:val="18"/>
          <w:lang w:val="en-GB" w:bidi="fr-FR"/>
        </w:rPr>
        <w:t>Art. 3</w:t>
      </w:r>
      <w:r w:rsidR="005B5183" w:rsidRPr="00E87DBB">
        <w:rPr>
          <w:rFonts w:ascii="Ubuntu" w:hAnsi="Ubuntu"/>
          <w:b/>
          <w:szCs w:val="18"/>
          <w:lang w:val="en-GB" w:bidi="fr-FR"/>
        </w:rPr>
        <w:t>7</w:t>
      </w:r>
      <w:r w:rsidRPr="00E87DBB">
        <w:rPr>
          <w:rFonts w:ascii="Ubuntu" w:hAnsi="Ubuntu"/>
          <w:b/>
          <w:szCs w:val="18"/>
          <w:lang w:val="en-GB" w:bidi="fr-FR"/>
        </w:rPr>
        <w:t xml:space="preserve"> CO-ASSURANCE</w:t>
      </w:r>
    </w:p>
    <w:p w14:paraId="16BD34EA" w14:textId="77777777" w:rsidR="00E51300" w:rsidRPr="00E87DBB" w:rsidRDefault="00E51300" w:rsidP="00E87DBB">
      <w:pPr>
        <w:autoSpaceDE w:val="0"/>
        <w:autoSpaceDN w:val="0"/>
        <w:adjustRightInd w:val="0"/>
        <w:jc w:val="both"/>
        <w:rPr>
          <w:rFonts w:ascii="Ubuntu" w:hAnsi="Ubuntu" w:cs="Helvetica"/>
          <w:sz w:val="18"/>
          <w:szCs w:val="18"/>
          <w:lang w:val="en-GB"/>
        </w:rPr>
      </w:pPr>
      <w:r w:rsidRPr="00E87DBB">
        <w:rPr>
          <w:rFonts w:ascii="Ubuntu" w:eastAsia="Helvetica" w:hAnsi="Ubuntu" w:cs="Helvetica"/>
          <w:sz w:val="18"/>
          <w:szCs w:val="18"/>
          <w:lang w:val="en-GB" w:bidi="fr-FR"/>
        </w:rPr>
        <w:t>-</w:t>
      </w:r>
      <w:proofErr w:type="spellStart"/>
      <w:r w:rsidRPr="00E87DBB">
        <w:rPr>
          <w:rFonts w:ascii="Ubuntu" w:eastAsia="Helvetica" w:hAnsi="Ubuntu" w:cs="Helvetica"/>
          <w:sz w:val="18"/>
          <w:szCs w:val="18"/>
          <w:lang w:val="en-GB" w:bidi="fr-FR"/>
        </w:rPr>
        <w:t>Omissis</w:t>
      </w:r>
      <w:proofErr w:type="spellEnd"/>
      <w:r w:rsidRPr="00E87DBB">
        <w:rPr>
          <w:rFonts w:ascii="Ubuntu" w:eastAsia="Helvetica" w:hAnsi="Ubuntu" w:cs="Helvetica"/>
          <w:sz w:val="18"/>
          <w:szCs w:val="18"/>
          <w:lang w:val="en-GB" w:bidi="fr-FR"/>
        </w:rPr>
        <w:t>-</w:t>
      </w:r>
    </w:p>
    <w:p w14:paraId="6AED8147" w14:textId="4D5E982C" w:rsidR="00E51300" w:rsidRPr="00E87DBB" w:rsidRDefault="00E51300" w:rsidP="00E87DBB">
      <w:pPr>
        <w:widowControl w:val="0"/>
        <w:tabs>
          <w:tab w:val="left" w:pos="293"/>
          <w:tab w:val="left" w:pos="578"/>
          <w:tab w:val="left" w:pos="863"/>
          <w:tab w:val="left" w:pos="2880"/>
          <w:tab w:val="left" w:pos="3600"/>
          <w:tab w:val="left" w:pos="4320"/>
          <w:tab w:val="left" w:pos="5040"/>
          <w:tab w:val="left" w:pos="5760"/>
          <w:tab w:val="left" w:pos="6480"/>
          <w:tab w:val="left" w:pos="7200"/>
          <w:tab w:val="left" w:pos="7920"/>
          <w:tab w:val="left" w:pos="8640"/>
        </w:tabs>
        <w:spacing w:after="0"/>
        <w:jc w:val="both"/>
        <w:rPr>
          <w:rFonts w:ascii="Ubuntu" w:hAnsi="Ubuntu" w:cs="Arial"/>
          <w:b/>
          <w:bCs/>
          <w:color w:val="000000"/>
          <w:sz w:val="18"/>
          <w:szCs w:val="18"/>
          <w:lang w:val="en-GB" w:eastAsia="it-IT"/>
        </w:rPr>
      </w:pPr>
      <w:r w:rsidRPr="00E87DBB">
        <w:rPr>
          <w:rFonts w:ascii="Ubuntu" w:eastAsia="Arial" w:hAnsi="Ubuntu" w:cs="Arial"/>
          <w:b/>
          <w:color w:val="000000"/>
          <w:sz w:val="18"/>
          <w:szCs w:val="18"/>
          <w:lang w:val="en-GB" w:bidi="fr-FR"/>
        </w:rPr>
        <w:t>Art. 3</w:t>
      </w:r>
      <w:r w:rsidR="005B5183" w:rsidRPr="00E87DBB">
        <w:rPr>
          <w:rFonts w:ascii="Ubuntu" w:eastAsia="Arial" w:hAnsi="Ubuntu" w:cs="Arial"/>
          <w:b/>
          <w:color w:val="000000"/>
          <w:sz w:val="18"/>
          <w:szCs w:val="18"/>
          <w:lang w:val="en-GB" w:bidi="fr-FR"/>
        </w:rPr>
        <w:t>8</w:t>
      </w:r>
      <w:r w:rsidRPr="00E87DBB">
        <w:rPr>
          <w:rFonts w:ascii="Ubuntu" w:eastAsia="Arial" w:hAnsi="Ubuntu" w:cs="Arial"/>
          <w:b/>
          <w:color w:val="000000"/>
          <w:sz w:val="18"/>
          <w:szCs w:val="18"/>
          <w:lang w:val="en-GB" w:bidi="fr-FR"/>
        </w:rPr>
        <w:t xml:space="preserve"> INTERMEDIAIRE</w:t>
      </w:r>
    </w:p>
    <w:p w14:paraId="34857FF3" w14:textId="77777777" w:rsidR="00E51300" w:rsidRPr="00E87DBB" w:rsidRDefault="00E51300" w:rsidP="00E87DBB">
      <w:pPr>
        <w:autoSpaceDE w:val="0"/>
        <w:autoSpaceDN w:val="0"/>
        <w:adjustRightInd w:val="0"/>
        <w:jc w:val="both"/>
        <w:rPr>
          <w:rFonts w:ascii="Ubuntu" w:hAnsi="Ubuntu" w:cs="Helvetica"/>
          <w:sz w:val="18"/>
          <w:szCs w:val="18"/>
          <w:lang w:eastAsia="ja-JP"/>
        </w:rPr>
      </w:pPr>
      <w:r w:rsidRPr="00E87DBB">
        <w:rPr>
          <w:rFonts w:ascii="Ubuntu" w:eastAsia="Helvetica" w:hAnsi="Ubuntu" w:cs="Helvetica"/>
          <w:sz w:val="18"/>
          <w:szCs w:val="18"/>
          <w:lang w:bidi="fr-FR"/>
        </w:rPr>
        <w:t>-</w:t>
      </w:r>
      <w:proofErr w:type="spellStart"/>
      <w:r w:rsidRPr="00E87DBB">
        <w:rPr>
          <w:rFonts w:ascii="Ubuntu" w:eastAsia="Helvetica" w:hAnsi="Ubuntu" w:cs="Helvetica"/>
          <w:sz w:val="18"/>
          <w:szCs w:val="18"/>
          <w:lang w:bidi="fr-FR"/>
        </w:rPr>
        <w:t>Omissis</w:t>
      </w:r>
      <w:proofErr w:type="spellEnd"/>
      <w:r w:rsidRPr="00E87DBB">
        <w:rPr>
          <w:rFonts w:ascii="Ubuntu" w:eastAsia="Helvetica" w:hAnsi="Ubuntu" w:cs="Helvetica"/>
          <w:sz w:val="18"/>
          <w:szCs w:val="18"/>
          <w:lang w:bidi="fr-FR"/>
        </w:rPr>
        <w:t>-</w:t>
      </w:r>
    </w:p>
    <w:p w14:paraId="3C997D25" w14:textId="6624F280" w:rsidR="005B5183" w:rsidRPr="00E87DBB" w:rsidRDefault="005B5183" w:rsidP="00E87DBB">
      <w:pPr>
        <w:jc w:val="both"/>
        <w:rPr>
          <w:rFonts w:ascii="Ubuntu" w:hAnsi="Ubuntu"/>
          <w:b/>
          <w:sz w:val="18"/>
          <w:szCs w:val="18"/>
        </w:rPr>
      </w:pPr>
      <w:r w:rsidRPr="00E87DBB">
        <w:rPr>
          <w:rFonts w:ascii="Ubuntu" w:hAnsi="Ubuntu"/>
          <w:b/>
          <w:sz w:val="18"/>
          <w:szCs w:val="18"/>
        </w:rPr>
        <w:br w:type="page"/>
      </w:r>
    </w:p>
    <w:p w14:paraId="2309A702" w14:textId="7278CBCE" w:rsidR="009763FE" w:rsidRPr="00E87DBB" w:rsidRDefault="009763FE" w:rsidP="00E87DBB">
      <w:pPr>
        <w:jc w:val="center"/>
        <w:rPr>
          <w:rFonts w:ascii="Ubuntu" w:hAnsi="Ubuntu"/>
          <w:b/>
          <w:bCs/>
          <w:color w:val="FFFFFF" w:themeColor="background1"/>
          <w:sz w:val="18"/>
          <w:szCs w:val="18"/>
          <w:highlight w:val="red"/>
        </w:rPr>
      </w:pPr>
      <w:r w:rsidRPr="00E87DBB">
        <w:rPr>
          <w:rFonts w:ascii="Ubuntu" w:hAnsi="Ubuntu"/>
          <w:b/>
          <w:bCs/>
          <w:color w:val="FFFFFF" w:themeColor="background1"/>
          <w:sz w:val="18"/>
          <w:szCs w:val="18"/>
          <w:highlight w:val="red"/>
        </w:rPr>
        <w:lastRenderedPageBreak/>
        <w:t>CONDITIONS PARTICULIÈRES</w:t>
      </w:r>
    </w:p>
    <w:p w14:paraId="4959CBFA" w14:textId="7D637D10" w:rsidR="005A1AE8" w:rsidRPr="00E87DBB" w:rsidRDefault="008D0210" w:rsidP="00E87DBB">
      <w:pPr>
        <w:jc w:val="center"/>
        <w:rPr>
          <w:rFonts w:ascii="Ubuntu" w:hAnsi="Ubuntu"/>
          <w:b/>
          <w:bCs/>
          <w:color w:val="000000" w:themeColor="text1"/>
          <w:sz w:val="18"/>
          <w:szCs w:val="18"/>
        </w:rPr>
      </w:pPr>
      <w:r w:rsidRPr="00E87DBB">
        <w:rPr>
          <w:rFonts w:ascii="Ubuntu" w:hAnsi="Ubuntu"/>
          <w:b/>
          <w:bCs/>
          <w:color w:val="000000" w:themeColor="text1"/>
          <w:sz w:val="18"/>
          <w:szCs w:val="18"/>
        </w:rPr>
        <w:t xml:space="preserve">SECTION II - </w:t>
      </w:r>
      <w:r w:rsidR="009763FE" w:rsidRPr="00E87DBB">
        <w:rPr>
          <w:rFonts w:ascii="Ubuntu" w:hAnsi="Ubuntu"/>
          <w:b/>
          <w:bCs/>
          <w:color w:val="000000" w:themeColor="text1"/>
          <w:sz w:val="18"/>
          <w:szCs w:val="18"/>
        </w:rPr>
        <w:t xml:space="preserve">MBE SAFEVALUE </w:t>
      </w:r>
      <w:r w:rsidR="00A73749" w:rsidRPr="00E87DBB">
        <w:rPr>
          <w:rFonts w:ascii="Ubuntu" w:hAnsi="Ubuntu"/>
          <w:b/>
          <w:color w:val="000000" w:themeColor="text1"/>
          <w:sz w:val="18"/>
          <w:szCs w:val="18"/>
        </w:rPr>
        <w:t>4BUSINESS</w:t>
      </w:r>
    </w:p>
    <w:p w14:paraId="74A9316D" w14:textId="77777777" w:rsidR="00687269" w:rsidRPr="00E87DBB" w:rsidRDefault="00687269" w:rsidP="00E87DBB">
      <w:pPr>
        <w:kinsoku w:val="0"/>
        <w:overflowPunct w:val="0"/>
        <w:spacing w:after="0"/>
        <w:jc w:val="both"/>
        <w:textAlignment w:val="baseline"/>
        <w:rPr>
          <w:rFonts w:ascii="Ubuntu" w:hAnsi="Ubuntu"/>
          <w:sz w:val="18"/>
          <w:szCs w:val="18"/>
        </w:rPr>
      </w:pPr>
      <w:r w:rsidRPr="00E87DBB">
        <w:rPr>
          <w:rFonts w:ascii="Ubuntu" w:hAnsi="Ubuntu"/>
          <w:sz w:val="18"/>
          <w:szCs w:val="18"/>
        </w:rPr>
        <w:t>Les conditions spéciales suivantes prévalent en cas de divergence avec les conditi</w:t>
      </w:r>
      <w:r w:rsidRPr="00E87DBB">
        <w:rPr>
          <w:rFonts w:ascii="Ubuntu" w:hAnsi="Ubuntu"/>
          <w:sz w:val="18"/>
          <w:szCs w:val="18"/>
        </w:rPr>
        <w:softHyphen/>
        <w:t>ons générales contenues dans la police d’assurance ou avec les clauses imprimées jointes au présent document.</w:t>
      </w:r>
    </w:p>
    <w:p w14:paraId="19DA05E1" w14:textId="77777777" w:rsidR="00687269" w:rsidRPr="00E87DBB" w:rsidRDefault="00687269" w:rsidP="00E87DBB">
      <w:pPr>
        <w:kinsoku w:val="0"/>
        <w:overflowPunct w:val="0"/>
        <w:spacing w:after="0"/>
        <w:jc w:val="both"/>
        <w:textAlignment w:val="baseline"/>
        <w:rPr>
          <w:rFonts w:ascii="Ubuntu" w:hAnsi="Ubuntu"/>
          <w:sz w:val="18"/>
          <w:szCs w:val="18"/>
        </w:rPr>
      </w:pPr>
      <w:r w:rsidRPr="00E87DBB">
        <w:rPr>
          <w:rFonts w:ascii="Ubuntu" w:hAnsi="Ubuntu"/>
          <w:sz w:val="18"/>
          <w:szCs w:val="18"/>
        </w:rPr>
        <w:t>La couverture est définie sur la base des déclarations du contractant, lequel est tenu de divulguer toutes les circonstances pouvant influencer l'évaluation des risques.</w:t>
      </w:r>
    </w:p>
    <w:p w14:paraId="7DBB1AD0" w14:textId="77777777" w:rsidR="00E87DBB" w:rsidRDefault="00E87DBB" w:rsidP="00E87DBB">
      <w:pPr>
        <w:kinsoku w:val="0"/>
        <w:overflowPunct w:val="0"/>
        <w:jc w:val="both"/>
        <w:textAlignment w:val="baseline"/>
        <w:rPr>
          <w:rFonts w:ascii="Ubuntu" w:hAnsi="Ubuntu"/>
          <w:b/>
          <w:bCs/>
          <w:sz w:val="18"/>
          <w:szCs w:val="18"/>
        </w:rPr>
      </w:pPr>
    </w:p>
    <w:p w14:paraId="5F956EE7" w14:textId="1F2F8983" w:rsidR="00687269" w:rsidRPr="00E87DBB" w:rsidRDefault="00687269" w:rsidP="00E87DBB">
      <w:pPr>
        <w:kinsoku w:val="0"/>
        <w:overflowPunct w:val="0"/>
        <w:jc w:val="both"/>
        <w:textAlignment w:val="baseline"/>
        <w:rPr>
          <w:rFonts w:ascii="Ubuntu" w:hAnsi="Ubuntu"/>
          <w:b/>
          <w:bCs/>
          <w:sz w:val="18"/>
          <w:szCs w:val="18"/>
        </w:rPr>
      </w:pPr>
      <w:r w:rsidRPr="00E87DBB">
        <w:rPr>
          <w:rFonts w:ascii="Ubuntu" w:hAnsi="Ubuntu"/>
          <w:b/>
          <w:bCs/>
          <w:sz w:val="18"/>
          <w:szCs w:val="18"/>
        </w:rPr>
        <w:t>INTRODUCTION</w:t>
      </w:r>
    </w:p>
    <w:p w14:paraId="7C52C6D4" w14:textId="484AF001" w:rsidR="00687269" w:rsidRPr="00E87DBB" w:rsidRDefault="007D0F1D" w:rsidP="00E87DBB">
      <w:pPr>
        <w:kinsoku w:val="0"/>
        <w:overflowPunct w:val="0"/>
        <w:jc w:val="both"/>
        <w:textAlignment w:val="baseline"/>
        <w:rPr>
          <w:rFonts w:ascii="Ubuntu" w:hAnsi="Ubuntu"/>
          <w:sz w:val="18"/>
          <w:szCs w:val="18"/>
        </w:rPr>
      </w:pPr>
      <w:r w:rsidRPr="00E87DBB">
        <w:rPr>
          <w:rFonts w:ascii="Ubuntu" w:hAnsi="Ubuntu"/>
          <w:sz w:val="18"/>
          <w:szCs w:val="18"/>
        </w:rPr>
        <w:t>-</w:t>
      </w:r>
      <w:proofErr w:type="spellStart"/>
      <w:r w:rsidRPr="00E87DBB">
        <w:rPr>
          <w:rFonts w:ascii="Ubuntu" w:hAnsi="Ubuntu"/>
          <w:sz w:val="18"/>
          <w:szCs w:val="18"/>
        </w:rPr>
        <w:t>Omissis</w:t>
      </w:r>
      <w:proofErr w:type="spellEnd"/>
      <w:r w:rsidRPr="00E87DBB">
        <w:rPr>
          <w:rFonts w:ascii="Ubuntu" w:hAnsi="Ubuntu"/>
          <w:sz w:val="18"/>
          <w:szCs w:val="18"/>
        </w:rPr>
        <w:t>-</w:t>
      </w:r>
    </w:p>
    <w:p w14:paraId="12049C8F" w14:textId="77777777" w:rsidR="00687269" w:rsidRPr="00E87DBB" w:rsidRDefault="00687269" w:rsidP="00E87DBB">
      <w:pPr>
        <w:kinsoku w:val="0"/>
        <w:overflowPunct w:val="0"/>
        <w:jc w:val="both"/>
        <w:textAlignment w:val="baseline"/>
        <w:rPr>
          <w:rFonts w:ascii="Ubuntu" w:hAnsi="Ubuntu"/>
          <w:sz w:val="18"/>
          <w:szCs w:val="18"/>
          <w:u w:val="single"/>
        </w:rPr>
      </w:pPr>
      <w:r w:rsidRPr="00E87DBB">
        <w:rPr>
          <w:rFonts w:ascii="Ubuntu" w:hAnsi="Ubuntu"/>
          <w:sz w:val="18"/>
          <w:szCs w:val="18"/>
          <w:u w:val="single"/>
        </w:rPr>
        <w:t xml:space="preserve">Description de l'opération de la Section : </w:t>
      </w:r>
    </w:p>
    <w:p w14:paraId="0B50CF51" w14:textId="2645DCE8" w:rsidR="00687269" w:rsidRPr="00E87DBB" w:rsidRDefault="00687269" w:rsidP="00E87DBB">
      <w:pPr>
        <w:pStyle w:val="Paragraphedeliste"/>
        <w:widowControl w:val="0"/>
        <w:numPr>
          <w:ilvl w:val="0"/>
          <w:numId w:val="21"/>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 xml:space="preserve">Approbation antérieure d’un client sur la base d’un questionnaire (voir annexe III) devant être envoyé à </w:t>
      </w:r>
      <w:r w:rsidR="00C53A1D" w:rsidRPr="00E87DBB">
        <w:rPr>
          <w:rFonts w:ascii="Ubuntu" w:hAnsi="Ubuntu"/>
          <w:sz w:val="18"/>
          <w:szCs w:val="18"/>
        </w:rPr>
        <w:t>l’a</w:t>
      </w:r>
      <w:r w:rsidRPr="00E87DBB">
        <w:rPr>
          <w:rFonts w:ascii="Ubuntu" w:hAnsi="Ubuntu"/>
          <w:sz w:val="18"/>
          <w:szCs w:val="18"/>
        </w:rPr>
        <w:t>dresse électronique :</w:t>
      </w:r>
      <w:r w:rsidRPr="00E87DBB">
        <w:rPr>
          <w:rFonts w:ascii="Ubuntu" w:hAnsi="Ubuntu"/>
          <w:color w:val="0000FF"/>
          <w:sz w:val="18"/>
          <w:szCs w:val="18"/>
          <w:u w:val="single"/>
        </w:rPr>
        <w:t xml:space="preserve"> </w:t>
      </w:r>
      <w:hyperlink r:id="rId9" w:history="1">
        <w:r w:rsidRPr="00E87DBB">
          <w:rPr>
            <w:rStyle w:val="Lienhypertexte"/>
            <w:rFonts w:ascii="Ubuntu" w:hAnsi="Ubuntu"/>
            <w:sz w:val="18"/>
            <w:szCs w:val="18"/>
          </w:rPr>
          <w:t>webassistance@agierresrl.it</w:t>
        </w:r>
      </w:hyperlink>
    </w:p>
    <w:p w14:paraId="166F037F" w14:textId="186A645F" w:rsidR="00687269" w:rsidRPr="00E87DBB" w:rsidRDefault="00687269" w:rsidP="00E87DBB">
      <w:pPr>
        <w:pStyle w:val="Paragraphedeliste"/>
        <w:widowControl w:val="0"/>
        <w:numPr>
          <w:ilvl w:val="0"/>
          <w:numId w:val="20"/>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 xml:space="preserve">Pour cette gamme seulement, les expéditions individuelles ne requièrent aucune photo ni fiche de risque ; pour des expéditions d’une valeur supérieure à </w:t>
      </w:r>
      <w:r w:rsidR="007D0F1D" w:rsidRPr="00E87DBB">
        <w:rPr>
          <w:rFonts w:ascii="Ubuntu" w:hAnsi="Ubuntu"/>
          <w:sz w:val="18"/>
          <w:szCs w:val="18"/>
        </w:rPr>
        <w:t>6</w:t>
      </w:r>
      <w:r w:rsidRPr="00E87DBB">
        <w:rPr>
          <w:rFonts w:ascii="Ubuntu" w:hAnsi="Ubuntu"/>
          <w:sz w:val="18"/>
          <w:szCs w:val="18"/>
        </w:rPr>
        <w:t> 000 €, le modèle habituel de SAFE VALUE est utilisé, dans le respect de la procédure correspondante, sans exceptions.</w:t>
      </w:r>
    </w:p>
    <w:p w14:paraId="230A6CF8" w14:textId="77777777" w:rsidR="00EC376D" w:rsidRPr="00E87DBB" w:rsidRDefault="00EC376D" w:rsidP="00E87DBB">
      <w:pPr>
        <w:pStyle w:val="Paragraphedeliste"/>
        <w:widowControl w:val="0"/>
        <w:kinsoku w:val="0"/>
        <w:overflowPunct w:val="0"/>
        <w:spacing w:after="0" w:line="240" w:lineRule="auto"/>
        <w:ind w:left="735"/>
        <w:jc w:val="both"/>
        <w:textAlignment w:val="baseline"/>
        <w:rPr>
          <w:rFonts w:ascii="Ubuntu" w:hAnsi="Ubuntu"/>
          <w:sz w:val="18"/>
          <w:szCs w:val="18"/>
        </w:rPr>
      </w:pPr>
    </w:p>
    <w:p w14:paraId="3BE5DB61" w14:textId="77777777" w:rsidR="00687269" w:rsidRPr="00E87DBB" w:rsidRDefault="00687269" w:rsidP="00E87DBB">
      <w:pPr>
        <w:kinsoku w:val="0"/>
        <w:overflowPunct w:val="0"/>
        <w:jc w:val="both"/>
        <w:textAlignment w:val="baseline"/>
        <w:rPr>
          <w:rFonts w:ascii="Ubuntu" w:hAnsi="Ubuntu"/>
          <w:sz w:val="18"/>
          <w:szCs w:val="18"/>
          <w:u w:val="single"/>
        </w:rPr>
      </w:pPr>
      <w:r w:rsidRPr="00E87DBB">
        <w:rPr>
          <w:rFonts w:ascii="Ubuntu" w:hAnsi="Ubuntu"/>
          <w:sz w:val="18"/>
          <w:szCs w:val="18"/>
          <w:u w:val="single"/>
        </w:rPr>
        <w:t>Entreprises clientes pour lesquelles la couverture peut être mise en place :</w:t>
      </w:r>
    </w:p>
    <w:p w14:paraId="2416385A" w14:textId="77777777" w:rsidR="00687269" w:rsidRPr="00E87DBB" w:rsidRDefault="00687269" w:rsidP="00E87DBB">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 xml:space="preserve">Nombre minimum d'expéditions requises mensuellement : </w:t>
      </w:r>
      <w:r w:rsidRPr="00E87DBB">
        <w:rPr>
          <w:rFonts w:ascii="Ubuntu" w:hAnsi="Ubuntu"/>
          <w:b/>
          <w:bCs/>
          <w:sz w:val="18"/>
          <w:szCs w:val="18"/>
        </w:rPr>
        <w:t>20</w:t>
      </w:r>
    </w:p>
    <w:p w14:paraId="037CA88B" w14:textId="77777777" w:rsidR="00687269" w:rsidRPr="00E87DBB" w:rsidRDefault="00687269" w:rsidP="00E87DBB">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 xml:space="preserve">Valeur minimale déclarée par expédition : </w:t>
      </w:r>
      <w:r w:rsidRPr="00E87DBB">
        <w:rPr>
          <w:rFonts w:ascii="Ubuntu" w:hAnsi="Ubuntu"/>
          <w:b/>
          <w:bCs/>
          <w:sz w:val="18"/>
          <w:szCs w:val="18"/>
        </w:rPr>
        <w:t>100 €</w:t>
      </w:r>
    </w:p>
    <w:p w14:paraId="0ECAA431" w14:textId="12881B0B" w:rsidR="00687269" w:rsidRPr="00E87DBB" w:rsidRDefault="00687269" w:rsidP="00E87DBB">
      <w:pPr>
        <w:pStyle w:val="Paragraphedeliste"/>
        <w:widowControl w:val="0"/>
        <w:numPr>
          <w:ilvl w:val="0"/>
          <w:numId w:val="19"/>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Valeur maximale déclarée :</w:t>
      </w:r>
      <w:r w:rsidR="007D0F1D" w:rsidRPr="00E87DBB">
        <w:rPr>
          <w:rFonts w:ascii="Ubuntu" w:hAnsi="Ubuntu"/>
          <w:sz w:val="18"/>
          <w:szCs w:val="18"/>
        </w:rPr>
        <w:t xml:space="preserve"> </w:t>
      </w:r>
      <w:r w:rsidR="007D0F1D" w:rsidRPr="00E87DBB">
        <w:rPr>
          <w:rFonts w:ascii="Ubuntu" w:hAnsi="Ubuntu"/>
          <w:b/>
          <w:bCs/>
          <w:sz w:val="18"/>
          <w:szCs w:val="18"/>
        </w:rPr>
        <w:t>6 000 €</w:t>
      </w:r>
    </w:p>
    <w:p w14:paraId="3B66E1EC" w14:textId="77777777" w:rsidR="007D0F1D" w:rsidRPr="00E87DBB" w:rsidRDefault="007D0F1D" w:rsidP="00E87DBB">
      <w:pPr>
        <w:pStyle w:val="Paragraphedeliste"/>
        <w:widowControl w:val="0"/>
        <w:kinsoku w:val="0"/>
        <w:overflowPunct w:val="0"/>
        <w:spacing w:after="0" w:line="240" w:lineRule="auto"/>
        <w:ind w:left="735"/>
        <w:jc w:val="both"/>
        <w:textAlignment w:val="baseline"/>
        <w:rPr>
          <w:rFonts w:ascii="Ubuntu" w:hAnsi="Ubuntu"/>
          <w:sz w:val="18"/>
          <w:szCs w:val="18"/>
        </w:rPr>
      </w:pPr>
    </w:p>
    <w:p w14:paraId="6D7E3A34" w14:textId="0BD19A14" w:rsidR="00EC376D" w:rsidRPr="00E87DBB" w:rsidRDefault="00EC376D" w:rsidP="00E87DBB">
      <w:pPr>
        <w:kinsoku w:val="0"/>
        <w:overflowPunct w:val="0"/>
        <w:jc w:val="both"/>
        <w:textAlignment w:val="baseline"/>
        <w:rPr>
          <w:rFonts w:ascii="Ubuntu" w:hAnsi="Ubuntu"/>
          <w:sz w:val="18"/>
          <w:szCs w:val="18"/>
        </w:rPr>
      </w:pPr>
      <w:r w:rsidRPr="00E87DBB">
        <w:rPr>
          <w:rFonts w:ascii="Ubuntu" w:hAnsi="Ubuntu"/>
          <w:sz w:val="18"/>
          <w:szCs w:val="18"/>
        </w:rPr>
        <w:t>Dans tous les cas où le client d'un centre MBE individuel participant au programme Safe Value 4 Business n'atteint pas le nombre minimum de 20 envois mensuels pendant plusieurs mois consécutifs, il peut être exclu du programme.</w:t>
      </w:r>
    </w:p>
    <w:p w14:paraId="0F099C0F" w14:textId="209ACB84" w:rsidR="00687269" w:rsidRPr="00E87DBB" w:rsidRDefault="00687269" w:rsidP="00E87DBB">
      <w:pPr>
        <w:kinsoku w:val="0"/>
        <w:overflowPunct w:val="0"/>
        <w:jc w:val="both"/>
        <w:textAlignment w:val="baseline"/>
        <w:rPr>
          <w:rFonts w:ascii="Ubuntu" w:hAnsi="Ubuntu"/>
          <w:b/>
          <w:bCs/>
          <w:sz w:val="18"/>
          <w:szCs w:val="18"/>
        </w:rPr>
      </w:pPr>
      <w:r w:rsidRPr="00E87DBB">
        <w:rPr>
          <w:rFonts w:ascii="Ubuntu" w:hAnsi="Ubuntu"/>
          <w:b/>
          <w:bCs/>
          <w:sz w:val="18"/>
          <w:szCs w:val="18"/>
        </w:rPr>
        <w:t>Art. 1 MARCHANDISES ASSURÉES</w:t>
      </w:r>
    </w:p>
    <w:p w14:paraId="721F3D52" w14:textId="77777777" w:rsidR="00687269" w:rsidRPr="00E87DBB" w:rsidRDefault="00687269" w:rsidP="00E87DBB">
      <w:pPr>
        <w:kinsoku w:val="0"/>
        <w:overflowPunct w:val="0"/>
        <w:jc w:val="both"/>
        <w:textAlignment w:val="baseline"/>
        <w:rPr>
          <w:rFonts w:ascii="Ubuntu" w:hAnsi="Ubuntu"/>
          <w:sz w:val="18"/>
          <w:szCs w:val="18"/>
        </w:rPr>
      </w:pPr>
      <w:r w:rsidRPr="00E87DBB">
        <w:rPr>
          <w:rFonts w:ascii="Ubuntu" w:hAnsi="Ubuntu"/>
          <w:sz w:val="18"/>
          <w:szCs w:val="18"/>
        </w:rPr>
        <w:t>Cette section de la police d’assurance sera considérée applicable à toutes les marchandises non couvertes par assurance pour lesquelles le client a souscrit le service « MBE Safe Value 4 Business » qui se compose de :</w:t>
      </w:r>
    </w:p>
    <w:p w14:paraId="5DA67B9C" w14:textId="075B52F7" w:rsidR="00687269" w:rsidRPr="00E87DBB" w:rsidRDefault="007D0F1D" w:rsidP="00E87DBB">
      <w:pPr>
        <w:pStyle w:val="Paragraphedeliste"/>
        <w:widowControl w:val="0"/>
        <w:numPr>
          <w:ilvl w:val="0"/>
          <w:numId w:val="18"/>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La</w:t>
      </w:r>
      <w:r w:rsidR="00687269" w:rsidRPr="00E87DBB">
        <w:rPr>
          <w:rFonts w:ascii="Ubuntu" w:hAnsi="Ubuntu"/>
          <w:sz w:val="18"/>
          <w:szCs w:val="18"/>
        </w:rPr>
        <w:t xml:space="preserve"> collecte de l’objet dans les locaux du client ou dans les centres MBE (franchisés),</w:t>
      </w:r>
    </w:p>
    <w:p w14:paraId="56E10469" w14:textId="00E624EB" w:rsidR="00687269" w:rsidRPr="00E87DBB" w:rsidRDefault="007D0F1D" w:rsidP="00E87DBB">
      <w:pPr>
        <w:pStyle w:val="Paragraphedeliste"/>
        <w:widowControl w:val="0"/>
        <w:numPr>
          <w:ilvl w:val="0"/>
          <w:numId w:val="18"/>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L</w:t>
      </w:r>
      <w:r w:rsidR="00687269" w:rsidRPr="00E87DBB">
        <w:rPr>
          <w:rFonts w:ascii="Ubuntu" w:hAnsi="Ubuntu"/>
          <w:sz w:val="18"/>
          <w:szCs w:val="18"/>
        </w:rPr>
        <w:t>a préparation du conditionnement, si celui-ci n’a pas été déjà fait professionnellement,</w:t>
      </w:r>
    </w:p>
    <w:p w14:paraId="117309D6" w14:textId="16F6D931" w:rsidR="00687269" w:rsidRPr="00E87DBB" w:rsidRDefault="007D0F1D" w:rsidP="00E87DBB">
      <w:pPr>
        <w:pStyle w:val="Paragraphedeliste"/>
        <w:widowControl w:val="0"/>
        <w:numPr>
          <w:ilvl w:val="0"/>
          <w:numId w:val="18"/>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L’</w:t>
      </w:r>
      <w:r w:rsidR="00687269" w:rsidRPr="00E87DBB">
        <w:rPr>
          <w:rFonts w:ascii="Ubuntu" w:hAnsi="Ubuntu"/>
          <w:sz w:val="18"/>
          <w:szCs w:val="18"/>
        </w:rPr>
        <w:t>assurance,</w:t>
      </w:r>
    </w:p>
    <w:p w14:paraId="2BB8D959" w14:textId="7B4ED672" w:rsidR="009D426A" w:rsidRPr="00E87DBB" w:rsidRDefault="007D0F1D" w:rsidP="00E87DBB">
      <w:pPr>
        <w:pStyle w:val="Paragraphedeliste"/>
        <w:widowControl w:val="0"/>
        <w:numPr>
          <w:ilvl w:val="0"/>
          <w:numId w:val="18"/>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L’expédition</w:t>
      </w:r>
      <w:r w:rsidR="00687269" w:rsidRPr="00E87DBB">
        <w:rPr>
          <w:rFonts w:ascii="Ubuntu" w:hAnsi="Ubuntu"/>
          <w:sz w:val="18"/>
          <w:szCs w:val="18"/>
        </w:rPr>
        <w:t>.</w:t>
      </w:r>
    </w:p>
    <w:p w14:paraId="63226CFD" w14:textId="77777777" w:rsidR="007D0F1D" w:rsidRPr="00E87DBB" w:rsidRDefault="007D0F1D" w:rsidP="00E87DBB">
      <w:pPr>
        <w:pStyle w:val="Paragraphedeliste"/>
        <w:widowControl w:val="0"/>
        <w:kinsoku w:val="0"/>
        <w:overflowPunct w:val="0"/>
        <w:spacing w:after="0" w:line="240" w:lineRule="auto"/>
        <w:ind w:left="735"/>
        <w:jc w:val="both"/>
        <w:textAlignment w:val="baseline"/>
        <w:rPr>
          <w:rFonts w:ascii="Ubuntu" w:hAnsi="Ubuntu"/>
          <w:sz w:val="18"/>
          <w:szCs w:val="18"/>
        </w:rPr>
      </w:pPr>
    </w:p>
    <w:p w14:paraId="1154AD1F" w14:textId="27B6D291" w:rsidR="00687269" w:rsidRPr="00E87DBB" w:rsidRDefault="00687269" w:rsidP="00E87DBB">
      <w:pPr>
        <w:kinsoku w:val="0"/>
        <w:overflowPunct w:val="0"/>
        <w:jc w:val="both"/>
        <w:textAlignment w:val="baseline"/>
        <w:rPr>
          <w:rFonts w:ascii="Ubuntu" w:hAnsi="Ubuntu"/>
          <w:b/>
          <w:bCs/>
          <w:sz w:val="18"/>
          <w:szCs w:val="18"/>
        </w:rPr>
      </w:pPr>
      <w:r w:rsidRPr="00E87DBB">
        <w:rPr>
          <w:rFonts w:ascii="Ubuntu" w:hAnsi="Ubuntu"/>
          <w:b/>
          <w:bCs/>
          <w:sz w:val="18"/>
          <w:szCs w:val="18"/>
        </w:rPr>
        <w:t>Art. 2 MARCHANDISES EXCLUES</w:t>
      </w:r>
    </w:p>
    <w:p w14:paraId="34B27D3B" w14:textId="77777777" w:rsidR="00687269" w:rsidRPr="00E87DBB" w:rsidRDefault="00687269" w:rsidP="00E87DBB">
      <w:pPr>
        <w:kinsoku w:val="0"/>
        <w:overflowPunct w:val="0"/>
        <w:ind w:right="386"/>
        <w:jc w:val="both"/>
        <w:textAlignment w:val="baseline"/>
        <w:rPr>
          <w:rFonts w:ascii="Ubuntu" w:hAnsi="Ubuntu"/>
          <w:sz w:val="18"/>
          <w:szCs w:val="18"/>
        </w:rPr>
      </w:pPr>
      <w:bookmarkStart w:id="1" w:name="_Hlk75889127"/>
      <w:r w:rsidRPr="00E87DBB">
        <w:rPr>
          <w:rFonts w:ascii="Ubuntu" w:hAnsi="Ubuntu"/>
          <w:sz w:val="18"/>
          <w:szCs w:val="18"/>
        </w:rPr>
        <w:t>L’assurance ne couvre pas, sauf accord explicite entre les parties avant le début du transport, les envois et le transport de :</w:t>
      </w:r>
    </w:p>
    <w:p w14:paraId="3E7B157A" w14:textId="65176EA7" w:rsidR="00687269" w:rsidRPr="00E87DBB" w:rsidRDefault="007D0F1D" w:rsidP="00E87DBB">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P</w:t>
      </w:r>
      <w:r w:rsidR="00687269" w:rsidRPr="00E87DBB">
        <w:rPr>
          <w:rFonts w:ascii="Ubuntu" w:hAnsi="Ubuntu"/>
          <w:sz w:val="18"/>
          <w:szCs w:val="18"/>
        </w:rPr>
        <w:t>ièces de monnaie et timbres en cours de validité,</w:t>
      </w:r>
    </w:p>
    <w:p w14:paraId="12F3C962" w14:textId="253F905D" w:rsidR="00687269" w:rsidRPr="00E87DBB" w:rsidRDefault="007D0F1D" w:rsidP="00E87DBB">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B</w:t>
      </w:r>
      <w:r w:rsidR="00687269" w:rsidRPr="00E87DBB">
        <w:rPr>
          <w:rFonts w:ascii="Ubuntu" w:hAnsi="Ubuntu"/>
          <w:sz w:val="18"/>
          <w:szCs w:val="18"/>
        </w:rPr>
        <w:t>ijoux, objets précieux et objets d’art,</w:t>
      </w:r>
    </w:p>
    <w:p w14:paraId="280A8D55" w14:textId="752741B5" w:rsidR="00F2189A" w:rsidRPr="00E87DBB" w:rsidRDefault="00F2189A" w:rsidP="00E87DBB">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E87DBB">
        <w:rPr>
          <w:rFonts w:ascii="Ubuntu" w:hAnsi="Ubuntu" w:cs="Adobe Clean DC"/>
          <w:color w:val="000000"/>
          <w:sz w:val="18"/>
          <w:szCs w:val="18"/>
        </w:rPr>
        <w:t>Verre, céramique et porcelaine</w:t>
      </w:r>
      <w:r w:rsidR="00513F93" w:rsidRPr="00E87DBB">
        <w:rPr>
          <w:rFonts w:ascii="Ubuntu" w:hAnsi="Ubuntu" w:cs="Adobe Clean DC"/>
          <w:color w:val="000000"/>
          <w:sz w:val="18"/>
          <w:szCs w:val="18"/>
        </w:rPr>
        <w:t xml:space="preserve"> ne seront plus inclus </w:t>
      </w:r>
      <w:r w:rsidR="00246904" w:rsidRPr="00E87DBB">
        <w:rPr>
          <w:rFonts w:ascii="Ubuntu" w:hAnsi="Ubuntu" w:cs="Adobe Clean DC"/>
          <w:color w:val="000000"/>
          <w:sz w:val="18"/>
          <w:szCs w:val="18"/>
        </w:rPr>
        <w:t>pour les</w:t>
      </w:r>
      <w:r w:rsidR="00513F93" w:rsidRPr="00E87DBB">
        <w:rPr>
          <w:rFonts w:ascii="Ubuntu" w:hAnsi="Ubuntu" w:cs="Adobe Clean DC"/>
          <w:color w:val="000000"/>
          <w:sz w:val="18"/>
          <w:szCs w:val="18"/>
        </w:rPr>
        <w:t xml:space="preserve"> nouveaux clients</w:t>
      </w:r>
      <w:r w:rsidR="0073257C" w:rsidRPr="00E87DBB">
        <w:rPr>
          <w:rFonts w:ascii="Ubuntu" w:hAnsi="Ubuntu" w:cs="Adobe Clean DC"/>
          <w:color w:val="000000"/>
          <w:sz w:val="18"/>
          <w:szCs w:val="18"/>
        </w:rPr>
        <w:t xml:space="preserve"> (à partir du 1 février 2024)</w:t>
      </w:r>
    </w:p>
    <w:p w14:paraId="2D8162D5" w14:textId="34A0C40A" w:rsidR="00687269" w:rsidRPr="00E87DBB" w:rsidRDefault="007D0F1D" w:rsidP="00E87DBB">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P</w:t>
      </w:r>
      <w:r w:rsidR="00687269" w:rsidRPr="00E87DBB">
        <w:rPr>
          <w:rFonts w:ascii="Ubuntu" w:hAnsi="Ubuntu"/>
          <w:sz w:val="18"/>
          <w:szCs w:val="18"/>
        </w:rPr>
        <w:t>lantes et animaux vivants, marchandises devant être transportées à une température contrôlée,</w:t>
      </w:r>
    </w:p>
    <w:p w14:paraId="57B961FD" w14:textId="59E80B4A" w:rsidR="00687269" w:rsidRPr="00E87DBB" w:rsidRDefault="007D0F1D" w:rsidP="00E87DBB">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V</w:t>
      </w:r>
      <w:r w:rsidR="00687269" w:rsidRPr="00E87DBB">
        <w:rPr>
          <w:rFonts w:ascii="Ubuntu" w:hAnsi="Ubuntu"/>
          <w:sz w:val="18"/>
          <w:szCs w:val="18"/>
        </w:rPr>
        <w:t>éhicules à moteur,</w:t>
      </w:r>
    </w:p>
    <w:p w14:paraId="24A1F5CD" w14:textId="0B050CF1" w:rsidR="00687269" w:rsidRPr="00E87DBB" w:rsidRDefault="007D0F1D" w:rsidP="00E87DBB">
      <w:pPr>
        <w:pStyle w:val="Paragraphedeliste"/>
        <w:widowControl w:val="0"/>
        <w:numPr>
          <w:ilvl w:val="0"/>
          <w:numId w:val="22"/>
        </w:numPr>
        <w:kinsoku w:val="0"/>
        <w:overflowPunct w:val="0"/>
        <w:spacing w:after="0" w:line="240" w:lineRule="auto"/>
        <w:jc w:val="both"/>
        <w:textAlignment w:val="baseline"/>
        <w:rPr>
          <w:rFonts w:ascii="Ubuntu" w:hAnsi="Ubuntu"/>
          <w:sz w:val="18"/>
          <w:szCs w:val="18"/>
        </w:rPr>
      </w:pPr>
      <w:r w:rsidRPr="00E87DBB">
        <w:rPr>
          <w:rFonts w:ascii="Ubuntu" w:hAnsi="Ubuntu"/>
          <w:sz w:val="18"/>
          <w:szCs w:val="18"/>
        </w:rPr>
        <w:t>Explosifs</w:t>
      </w:r>
      <w:r w:rsidR="00687269" w:rsidRPr="00E87DBB">
        <w:rPr>
          <w:rFonts w:ascii="Ubuntu" w:hAnsi="Ubuntu"/>
          <w:sz w:val="18"/>
          <w:szCs w:val="18"/>
        </w:rPr>
        <w:t>.</w:t>
      </w:r>
      <w:bookmarkEnd w:id="1"/>
    </w:p>
    <w:p w14:paraId="0ECAA0EB" w14:textId="77777777" w:rsidR="000A0992" w:rsidRPr="00E87DBB" w:rsidRDefault="000A0992" w:rsidP="00E87DBB">
      <w:pPr>
        <w:pStyle w:val="Paragraphedeliste"/>
        <w:widowControl w:val="0"/>
        <w:kinsoku w:val="0"/>
        <w:overflowPunct w:val="0"/>
        <w:spacing w:after="0" w:line="240" w:lineRule="auto"/>
        <w:ind w:left="735"/>
        <w:jc w:val="both"/>
        <w:textAlignment w:val="baseline"/>
        <w:rPr>
          <w:rFonts w:ascii="Ubuntu" w:hAnsi="Ubuntu"/>
          <w:sz w:val="18"/>
          <w:szCs w:val="18"/>
        </w:rPr>
      </w:pPr>
    </w:p>
    <w:p w14:paraId="745F6F58" w14:textId="77777777" w:rsidR="00687269" w:rsidRPr="00E87DBB" w:rsidRDefault="00687269" w:rsidP="00E87DBB">
      <w:pPr>
        <w:kinsoku w:val="0"/>
        <w:overflowPunct w:val="0"/>
        <w:jc w:val="both"/>
        <w:textAlignment w:val="baseline"/>
        <w:rPr>
          <w:rFonts w:ascii="Ubuntu" w:hAnsi="Ubuntu"/>
          <w:b/>
          <w:bCs/>
          <w:sz w:val="18"/>
          <w:szCs w:val="18"/>
        </w:rPr>
      </w:pPr>
      <w:r w:rsidRPr="00E87DBB">
        <w:rPr>
          <w:rFonts w:ascii="Ubuntu" w:hAnsi="Ubuntu"/>
          <w:b/>
          <w:bCs/>
          <w:sz w:val="18"/>
          <w:szCs w:val="18"/>
        </w:rPr>
        <w:t>Art. 3 MOYENS DE TRANSPORT ET LIMITES</w:t>
      </w:r>
    </w:p>
    <w:p w14:paraId="794ABB51" w14:textId="77777777" w:rsidR="00687269" w:rsidRPr="00E87DBB" w:rsidRDefault="00687269" w:rsidP="00E87DBB">
      <w:pPr>
        <w:kinsoku w:val="0"/>
        <w:overflowPunct w:val="0"/>
        <w:jc w:val="both"/>
        <w:textAlignment w:val="baseline"/>
        <w:rPr>
          <w:rFonts w:ascii="Ubuntu" w:hAnsi="Ubuntu"/>
          <w:sz w:val="18"/>
          <w:szCs w:val="18"/>
        </w:rPr>
      </w:pPr>
      <w:r w:rsidRPr="00E87DBB">
        <w:rPr>
          <w:rFonts w:ascii="Ubuntu" w:hAnsi="Ubuntu"/>
          <w:sz w:val="18"/>
          <w:szCs w:val="18"/>
        </w:rPr>
        <w:t>La garantie est effective pour les expéditions et le transport couverts par la présente assurance et effectués par les moyens indiqués ci-dessous, pour les montants maximaux spécifiés à côté, pour lesquels la société offre une garantie pour chaque réclamation ou série de réclamations découlant d’un seul et même événement.</w:t>
      </w:r>
    </w:p>
    <w:p w14:paraId="1799C5D4" w14:textId="44DE3300" w:rsidR="00687269" w:rsidRPr="00E87DBB" w:rsidRDefault="003F0774" w:rsidP="00E87DBB">
      <w:pPr>
        <w:kinsoku w:val="0"/>
        <w:overflowPunct w:val="0"/>
        <w:spacing w:after="0"/>
        <w:ind w:left="709"/>
        <w:jc w:val="both"/>
        <w:textAlignment w:val="baseline"/>
        <w:rPr>
          <w:rFonts w:ascii="Ubuntu" w:hAnsi="Ubuntu"/>
          <w:sz w:val="18"/>
          <w:szCs w:val="18"/>
        </w:rPr>
      </w:pPr>
      <w:r w:rsidRPr="00E87DBB">
        <w:rPr>
          <w:rFonts w:ascii="Ubuntu" w:hAnsi="Ubuntu"/>
          <w:sz w:val="18"/>
          <w:szCs w:val="18"/>
        </w:rPr>
        <w:t>6 000 €</w:t>
      </w:r>
      <w:r w:rsidR="00687269" w:rsidRPr="00E87DBB">
        <w:rPr>
          <w:rFonts w:ascii="Ubuntu" w:hAnsi="Ubuntu"/>
          <w:sz w:val="18"/>
          <w:szCs w:val="18"/>
        </w:rPr>
        <w:t xml:space="preserve"> par réclamation ou série de réclamations résultant d’un seul et même événement</w:t>
      </w:r>
    </w:p>
    <w:p w14:paraId="01470320" w14:textId="7766D9CF" w:rsidR="00687269" w:rsidRPr="00E87DBB" w:rsidRDefault="003F0774" w:rsidP="00E87DBB">
      <w:pPr>
        <w:kinsoku w:val="0"/>
        <w:overflowPunct w:val="0"/>
        <w:spacing w:after="0"/>
        <w:ind w:left="709"/>
        <w:jc w:val="both"/>
        <w:textAlignment w:val="baseline"/>
        <w:rPr>
          <w:rFonts w:ascii="Ubuntu" w:hAnsi="Ubuntu"/>
          <w:sz w:val="18"/>
          <w:szCs w:val="18"/>
        </w:rPr>
      </w:pPr>
      <w:r w:rsidRPr="00E87DBB">
        <w:rPr>
          <w:rFonts w:ascii="Ubuntu" w:hAnsi="Ubuntu"/>
          <w:sz w:val="18"/>
          <w:szCs w:val="18"/>
        </w:rPr>
        <w:t xml:space="preserve">6 000 € </w:t>
      </w:r>
      <w:r w:rsidR="00687269" w:rsidRPr="00E87DBB">
        <w:rPr>
          <w:rFonts w:ascii="Ubuntu" w:hAnsi="Ubuntu"/>
          <w:sz w:val="18"/>
          <w:szCs w:val="18"/>
        </w:rPr>
        <w:t>pour chaque moyen de transport et chaque paquet</w:t>
      </w:r>
    </w:p>
    <w:p w14:paraId="363DDE19" w14:textId="76D2ACDE" w:rsidR="00687269" w:rsidRPr="00E87DBB" w:rsidRDefault="00687269" w:rsidP="00E87DBB">
      <w:pPr>
        <w:kinsoku w:val="0"/>
        <w:overflowPunct w:val="0"/>
        <w:jc w:val="both"/>
        <w:textAlignment w:val="baseline"/>
        <w:rPr>
          <w:rFonts w:ascii="Ubuntu" w:hAnsi="Ubuntu"/>
          <w:sz w:val="18"/>
          <w:szCs w:val="18"/>
        </w:rPr>
      </w:pPr>
      <w:r w:rsidRPr="00E87DBB">
        <w:rPr>
          <w:rFonts w:ascii="Ubuntu" w:hAnsi="Ubuntu"/>
          <w:sz w:val="18"/>
          <w:szCs w:val="18"/>
        </w:rPr>
        <w:t>Ces sommes sont considérées couvertes au Premier risque absolu.</w:t>
      </w:r>
    </w:p>
    <w:p w14:paraId="4D367A63" w14:textId="51A05DE7" w:rsidR="00687269" w:rsidRPr="00E87DBB" w:rsidRDefault="00687269" w:rsidP="00E87DBB">
      <w:pPr>
        <w:kinsoku w:val="0"/>
        <w:overflowPunct w:val="0"/>
        <w:jc w:val="both"/>
        <w:textAlignment w:val="baseline"/>
        <w:rPr>
          <w:rFonts w:ascii="Ubuntu" w:hAnsi="Ubuntu"/>
          <w:sz w:val="18"/>
          <w:szCs w:val="18"/>
        </w:rPr>
      </w:pPr>
      <w:r w:rsidRPr="00E87DBB">
        <w:rPr>
          <w:rFonts w:ascii="Ubuntu" w:hAnsi="Ubuntu"/>
          <w:sz w:val="18"/>
          <w:szCs w:val="18"/>
        </w:rPr>
        <w:t>Il est également spécifié que l’assurance est effective à la condition que le</w:t>
      </w:r>
      <w:r w:rsidR="00A52EA0" w:rsidRPr="00E87DBB">
        <w:rPr>
          <w:rFonts w:ascii="Ubuntu" w:hAnsi="Ubuntu"/>
          <w:sz w:val="18"/>
          <w:szCs w:val="18"/>
        </w:rPr>
        <w:t xml:space="preserve"> </w:t>
      </w:r>
      <w:r w:rsidRPr="00E87DBB">
        <w:rPr>
          <w:rFonts w:ascii="Ubuntu" w:hAnsi="Ubuntu"/>
          <w:sz w:val="18"/>
          <w:szCs w:val="18"/>
        </w:rPr>
        <w:t>conditionnement soit effectué professionnellement, et, par conséquent, effectué par le franchisé MBE ou par des clients « commerciaux » des franchisés.</w:t>
      </w:r>
    </w:p>
    <w:p w14:paraId="6D76943B" w14:textId="77777777" w:rsidR="00687269" w:rsidRPr="00E87DBB" w:rsidRDefault="00687269" w:rsidP="00E87DBB">
      <w:pPr>
        <w:kinsoku w:val="0"/>
        <w:overflowPunct w:val="0"/>
        <w:jc w:val="both"/>
        <w:textAlignment w:val="baseline"/>
        <w:rPr>
          <w:rFonts w:ascii="Ubuntu" w:hAnsi="Ubuntu"/>
          <w:b/>
          <w:bCs/>
          <w:sz w:val="18"/>
          <w:szCs w:val="18"/>
        </w:rPr>
      </w:pPr>
      <w:r w:rsidRPr="00E87DBB">
        <w:rPr>
          <w:rFonts w:ascii="Ubuntu" w:hAnsi="Ubuntu"/>
          <w:b/>
          <w:bCs/>
          <w:sz w:val="18"/>
          <w:szCs w:val="18"/>
        </w:rPr>
        <w:t>Art. 4 DÉCOUVERTS – FRANCHISES</w:t>
      </w:r>
    </w:p>
    <w:p w14:paraId="79218B4C" w14:textId="77777777" w:rsidR="00687269" w:rsidRPr="00E87DBB" w:rsidRDefault="00687269" w:rsidP="00E87DBB">
      <w:pPr>
        <w:kinsoku w:val="0"/>
        <w:overflowPunct w:val="0"/>
        <w:jc w:val="both"/>
        <w:textAlignment w:val="baseline"/>
        <w:rPr>
          <w:rFonts w:ascii="Ubuntu" w:hAnsi="Ubuntu"/>
          <w:sz w:val="18"/>
          <w:szCs w:val="18"/>
        </w:rPr>
      </w:pPr>
      <w:r w:rsidRPr="00E87DBB">
        <w:rPr>
          <w:rFonts w:ascii="Ubuntu" w:hAnsi="Ubuntu"/>
          <w:sz w:val="18"/>
          <w:szCs w:val="18"/>
        </w:rPr>
        <w:lastRenderedPageBreak/>
        <w:t>Toutes les pertes ou tous les dommages éligibles à une compensation selon les conditions de la présente police seront payés après la déduction du découvert ou la déduction fixe présentée ci-dessous pour chaque événement, calculée ou applicable au montant ouvrant droit à indemnisation.</w:t>
      </w:r>
    </w:p>
    <w:p w14:paraId="26C8CAA3" w14:textId="07959422" w:rsidR="00687269" w:rsidRPr="00E87DBB" w:rsidRDefault="00687269" w:rsidP="00E87DBB">
      <w:pPr>
        <w:kinsoku w:val="0"/>
        <w:overflowPunct w:val="0"/>
        <w:jc w:val="both"/>
        <w:textAlignment w:val="baseline"/>
        <w:rPr>
          <w:rFonts w:ascii="Ubuntu" w:hAnsi="Ubuntu"/>
          <w:sz w:val="18"/>
          <w:szCs w:val="18"/>
          <w:u w:val="single"/>
        </w:rPr>
      </w:pPr>
      <w:r w:rsidRPr="00E87DBB">
        <w:rPr>
          <w:rFonts w:ascii="Ubuntu" w:hAnsi="Ubuntu"/>
          <w:sz w:val="18"/>
          <w:szCs w:val="18"/>
          <w:u w:val="single"/>
        </w:rPr>
        <w:t xml:space="preserve">Pour des envois d’une valeur supérieure à </w:t>
      </w:r>
      <w:r w:rsidRPr="00E87DBB">
        <w:rPr>
          <w:rFonts w:ascii="Ubuntu" w:hAnsi="Ubuntu"/>
          <w:b/>
          <w:bCs/>
          <w:sz w:val="18"/>
          <w:szCs w:val="18"/>
          <w:u w:val="single"/>
        </w:rPr>
        <w:t>100 €</w:t>
      </w:r>
      <w:r w:rsidRPr="00E87DBB">
        <w:rPr>
          <w:rFonts w:ascii="Ubuntu" w:hAnsi="Ubuntu"/>
          <w:sz w:val="18"/>
          <w:szCs w:val="18"/>
          <w:u w:val="single"/>
        </w:rPr>
        <w:t xml:space="preserve"> (valeur limite incluse) et allant jusqu’à </w:t>
      </w:r>
      <w:r w:rsidR="003F0774" w:rsidRPr="00E87DBB">
        <w:rPr>
          <w:rFonts w:ascii="Ubuntu" w:hAnsi="Ubuntu"/>
          <w:b/>
          <w:bCs/>
          <w:sz w:val="18"/>
          <w:szCs w:val="18"/>
          <w:u w:val="single"/>
        </w:rPr>
        <w:t>6</w:t>
      </w:r>
      <w:r w:rsidRPr="00E87DBB">
        <w:rPr>
          <w:rFonts w:ascii="Ubuntu" w:hAnsi="Ubuntu"/>
          <w:b/>
          <w:bCs/>
          <w:sz w:val="18"/>
          <w:szCs w:val="18"/>
          <w:u w:val="single"/>
        </w:rPr>
        <w:t> 000 €</w:t>
      </w:r>
      <w:r w:rsidRPr="00E87DBB">
        <w:rPr>
          <w:rFonts w:ascii="Ubuntu" w:hAnsi="Ubuntu"/>
          <w:sz w:val="18"/>
          <w:szCs w:val="18"/>
          <w:u w:val="single"/>
        </w:rPr>
        <w:t xml:space="preserve"> (valeur limite incluse) : </w:t>
      </w:r>
    </w:p>
    <w:p w14:paraId="64DE476C" w14:textId="184AA527" w:rsidR="00687269" w:rsidRPr="00E87DBB" w:rsidRDefault="0054201C" w:rsidP="00E87DBB">
      <w:pPr>
        <w:kinsoku w:val="0"/>
        <w:overflowPunct w:val="0"/>
        <w:jc w:val="both"/>
        <w:textAlignment w:val="baseline"/>
        <w:rPr>
          <w:rFonts w:ascii="Ubuntu" w:hAnsi="Ubuntu"/>
          <w:b/>
          <w:bCs/>
          <w:sz w:val="18"/>
          <w:szCs w:val="18"/>
        </w:rPr>
      </w:pPr>
      <w:r w:rsidRPr="00E87DBB">
        <w:rPr>
          <w:rFonts w:ascii="Ubuntu" w:hAnsi="Ubuntu"/>
          <w:b/>
          <w:bCs/>
          <w:sz w:val="18"/>
          <w:szCs w:val="18"/>
        </w:rPr>
        <w:t>Franchise</w:t>
      </w:r>
      <w:r w:rsidR="00687269" w:rsidRPr="00E87DBB">
        <w:rPr>
          <w:rFonts w:ascii="Ubuntu" w:hAnsi="Ubuntu"/>
          <w:b/>
          <w:bCs/>
          <w:sz w:val="18"/>
          <w:szCs w:val="18"/>
        </w:rPr>
        <w:t xml:space="preserve"> : 50 € </w:t>
      </w:r>
      <w:r w:rsidR="00687269" w:rsidRPr="00E87DBB">
        <w:rPr>
          <w:rFonts w:ascii="Ubuntu" w:hAnsi="Ubuntu"/>
          <w:sz w:val="18"/>
          <w:szCs w:val="18"/>
        </w:rPr>
        <w:t>pour des envois d’une valeur supérieure à 100 € et allant jusqu’à 500 €.</w:t>
      </w:r>
      <w:r w:rsidR="00687269" w:rsidRPr="00E87DBB">
        <w:rPr>
          <w:rFonts w:ascii="Ubuntu" w:hAnsi="Ubuntu"/>
          <w:b/>
          <w:bCs/>
          <w:sz w:val="18"/>
          <w:szCs w:val="18"/>
        </w:rPr>
        <w:t xml:space="preserve"> </w:t>
      </w:r>
    </w:p>
    <w:p w14:paraId="0D9A3168" w14:textId="35AD62AC" w:rsidR="00687269" w:rsidRPr="00E87DBB" w:rsidRDefault="0054201C" w:rsidP="00E87DBB">
      <w:pPr>
        <w:kinsoku w:val="0"/>
        <w:overflowPunct w:val="0"/>
        <w:jc w:val="both"/>
        <w:textAlignment w:val="baseline"/>
        <w:rPr>
          <w:rFonts w:ascii="Ubuntu" w:hAnsi="Ubuntu"/>
          <w:b/>
          <w:bCs/>
          <w:sz w:val="18"/>
          <w:szCs w:val="18"/>
        </w:rPr>
      </w:pPr>
      <w:r w:rsidRPr="00E87DBB">
        <w:rPr>
          <w:rFonts w:ascii="Ubuntu" w:hAnsi="Ubuntu"/>
          <w:b/>
          <w:bCs/>
          <w:sz w:val="18"/>
          <w:szCs w:val="18"/>
        </w:rPr>
        <w:t>Franchise</w:t>
      </w:r>
      <w:r w:rsidR="00687269" w:rsidRPr="00E87DBB">
        <w:rPr>
          <w:rFonts w:ascii="Ubuntu" w:hAnsi="Ubuntu"/>
          <w:b/>
          <w:bCs/>
          <w:sz w:val="18"/>
          <w:szCs w:val="18"/>
        </w:rPr>
        <w:t xml:space="preserve"> : 100 € </w:t>
      </w:r>
      <w:r w:rsidR="00687269" w:rsidRPr="00E87DBB">
        <w:rPr>
          <w:rFonts w:ascii="Ubuntu" w:hAnsi="Ubuntu"/>
          <w:sz w:val="18"/>
          <w:szCs w:val="18"/>
        </w:rPr>
        <w:t xml:space="preserve">pour des envois ayant une valeur supérieure à 500 € et allant jusqu’à </w:t>
      </w:r>
      <w:r w:rsidR="003F0774" w:rsidRPr="00E87DBB">
        <w:rPr>
          <w:rFonts w:ascii="Ubuntu" w:hAnsi="Ubuntu"/>
          <w:sz w:val="18"/>
          <w:szCs w:val="18"/>
        </w:rPr>
        <w:t>6 000 €</w:t>
      </w:r>
    </w:p>
    <w:p w14:paraId="4CD56BF8" w14:textId="1D859B2F" w:rsidR="009B5AC8" w:rsidRPr="00E87DBB" w:rsidRDefault="00353DD8" w:rsidP="00E87DBB">
      <w:pPr>
        <w:kinsoku w:val="0"/>
        <w:overflowPunct w:val="0"/>
        <w:jc w:val="both"/>
        <w:textAlignment w:val="baseline"/>
        <w:rPr>
          <w:rFonts w:ascii="Ubuntu" w:hAnsi="Ubuntu" w:cs="Adobe Clean DC"/>
          <w:color w:val="000000"/>
          <w:sz w:val="18"/>
          <w:szCs w:val="18"/>
        </w:rPr>
      </w:pPr>
      <w:r w:rsidRPr="00E87DBB">
        <w:rPr>
          <w:rFonts w:ascii="Ubuntu" w:hAnsi="Ubuntu" w:cs="Adobe Clean DC"/>
          <w:color w:val="000000"/>
          <w:sz w:val="18"/>
          <w:szCs w:val="18"/>
        </w:rPr>
        <w:t>En</w:t>
      </w:r>
      <w:r w:rsidR="009B5AC8" w:rsidRPr="00E87DBB">
        <w:rPr>
          <w:rFonts w:ascii="Ubuntu" w:hAnsi="Ubuntu" w:cs="Adobe Clean DC"/>
          <w:color w:val="000000"/>
          <w:sz w:val="18"/>
          <w:szCs w:val="18"/>
        </w:rPr>
        <w:t xml:space="preserve"> cas d'expédition de verre, céramique et porcelaine une franchise d'un montant de 15% sera appliquée</w:t>
      </w:r>
      <w:r w:rsidR="00902D68" w:rsidRPr="00E87DBB">
        <w:rPr>
          <w:rFonts w:ascii="Ubuntu" w:hAnsi="Ubuntu" w:cs="Adobe Clean DC"/>
          <w:color w:val="000000"/>
          <w:sz w:val="18"/>
          <w:szCs w:val="18"/>
        </w:rPr>
        <w:t xml:space="preserve">. </w:t>
      </w:r>
      <w:r w:rsidRPr="00E87DBB">
        <w:rPr>
          <w:rFonts w:ascii="Ubuntu" w:hAnsi="Ubuntu" w:cs="Adobe Clean DC"/>
          <w:color w:val="000000"/>
          <w:sz w:val="18"/>
          <w:szCs w:val="18"/>
          <w:u w:val="single"/>
        </w:rPr>
        <w:t>La franchise n’est pas appliquée en cas de non-livraison</w:t>
      </w:r>
      <w:r w:rsidR="00CE6DAC" w:rsidRPr="00E87DBB">
        <w:rPr>
          <w:rFonts w:ascii="Ubuntu" w:hAnsi="Ubuntu" w:cs="Adobe Clean DC"/>
          <w:color w:val="000000"/>
          <w:sz w:val="18"/>
          <w:szCs w:val="18"/>
          <w:u w:val="single"/>
        </w:rPr>
        <w:t xml:space="preserve">, </w:t>
      </w:r>
      <w:r w:rsidR="000A0992" w:rsidRPr="00E87DBB">
        <w:rPr>
          <w:rFonts w:ascii="Ubuntu" w:hAnsi="Ubuntu"/>
          <w:sz w:val="18"/>
          <w:szCs w:val="18"/>
          <w:u w:val="single"/>
        </w:rPr>
        <w:t>cambriolage</w:t>
      </w:r>
      <w:r w:rsidRPr="00E87DBB">
        <w:rPr>
          <w:rFonts w:ascii="Ubuntu" w:hAnsi="Ubuntu" w:cs="Adobe Clean DC"/>
          <w:color w:val="000000"/>
          <w:sz w:val="18"/>
          <w:szCs w:val="18"/>
          <w:u w:val="single"/>
        </w:rPr>
        <w:t xml:space="preserve"> ou vol.</w:t>
      </w:r>
      <w:r w:rsidRPr="00E87DBB">
        <w:rPr>
          <w:rFonts w:ascii="Ubuntu" w:hAnsi="Ubuntu" w:cs="Adobe Clean DC"/>
          <w:color w:val="000000"/>
          <w:sz w:val="18"/>
          <w:szCs w:val="18"/>
        </w:rPr>
        <w:t xml:space="preserve"> </w:t>
      </w:r>
    </w:p>
    <w:p w14:paraId="641C2BAE" w14:textId="45575DB9" w:rsidR="003F0774" w:rsidRPr="00E87DBB" w:rsidRDefault="003F0774" w:rsidP="00E87DBB">
      <w:pPr>
        <w:jc w:val="both"/>
        <w:rPr>
          <w:rFonts w:ascii="Ubuntu" w:hAnsi="Ubuntu"/>
          <w:b/>
          <w:sz w:val="18"/>
          <w:szCs w:val="18"/>
        </w:rPr>
      </w:pPr>
      <w:r w:rsidRPr="00E87DBB">
        <w:rPr>
          <w:rFonts w:ascii="Ubuntu" w:hAnsi="Ubuntu"/>
          <w:b/>
          <w:sz w:val="18"/>
          <w:szCs w:val="18"/>
        </w:rPr>
        <w:t>Art. 5</w:t>
      </w:r>
      <w:r w:rsidRPr="00E87DBB">
        <w:rPr>
          <w:rFonts w:ascii="Ubuntu" w:hAnsi="Ubuntu"/>
          <w:b/>
          <w:sz w:val="18"/>
          <w:szCs w:val="18"/>
        </w:rPr>
        <w:tab/>
        <w:t>PUDO</w:t>
      </w:r>
    </w:p>
    <w:p w14:paraId="27C49D6F" w14:textId="77777777" w:rsidR="003F0774" w:rsidRPr="00E87DBB" w:rsidRDefault="003F0774" w:rsidP="00E87DBB">
      <w:pPr>
        <w:spacing w:after="0"/>
        <w:jc w:val="both"/>
        <w:rPr>
          <w:rFonts w:ascii="Ubuntu" w:hAnsi="Ubuntu"/>
          <w:sz w:val="18"/>
          <w:szCs w:val="18"/>
        </w:rPr>
      </w:pPr>
      <w:r w:rsidRPr="00E87DBB">
        <w:rPr>
          <w:rFonts w:ascii="Ubuntu" w:hAnsi="Ubuntu"/>
          <w:sz w:val="18"/>
          <w:szCs w:val="18"/>
        </w:rPr>
        <w:t>L'entreposage des marchandises assurées en transit aux points PUDO est inclus dans la garantie.</w:t>
      </w:r>
    </w:p>
    <w:p w14:paraId="5752A77E" w14:textId="299F20F5" w:rsidR="003F0774" w:rsidRPr="00E87DBB" w:rsidRDefault="003F0774" w:rsidP="00E87DBB">
      <w:pPr>
        <w:spacing w:after="0"/>
        <w:jc w:val="both"/>
        <w:rPr>
          <w:rFonts w:ascii="Ubuntu" w:hAnsi="Ubuntu"/>
          <w:b/>
          <w:sz w:val="18"/>
          <w:szCs w:val="18"/>
        </w:rPr>
      </w:pPr>
      <w:r w:rsidRPr="00E87DBB">
        <w:rPr>
          <w:rFonts w:ascii="Ubuntu" w:hAnsi="Ubuntu"/>
          <w:sz w:val="18"/>
          <w:szCs w:val="18"/>
        </w:rPr>
        <w:t xml:space="preserve">La garantie est accordée dans les sections </w:t>
      </w:r>
      <w:proofErr w:type="spellStart"/>
      <w:r w:rsidRPr="00E87DBB">
        <w:rPr>
          <w:rFonts w:ascii="Ubuntu" w:hAnsi="Ubuntu"/>
          <w:sz w:val="18"/>
          <w:szCs w:val="18"/>
        </w:rPr>
        <w:t>SafeValue</w:t>
      </w:r>
      <w:proofErr w:type="spellEnd"/>
      <w:r w:rsidRPr="00E87DBB">
        <w:rPr>
          <w:rFonts w:ascii="Ubuntu" w:hAnsi="Ubuntu"/>
          <w:sz w:val="18"/>
          <w:szCs w:val="18"/>
        </w:rPr>
        <w:t xml:space="preserve"> et </w:t>
      </w:r>
      <w:proofErr w:type="spellStart"/>
      <w:r w:rsidRPr="00E87DBB">
        <w:rPr>
          <w:rFonts w:ascii="Ubuntu" w:hAnsi="Ubuntu"/>
          <w:sz w:val="18"/>
          <w:szCs w:val="18"/>
        </w:rPr>
        <w:t>SafeValue</w:t>
      </w:r>
      <w:proofErr w:type="spellEnd"/>
      <w:r w:rsidRPr="00E87DBB">
        <w:rPr>
          <w:rFonts w:ascii="Ubuntu" w:hAnsi="Ubuntu"/>
          <w:sz w:val="18"/>
          <w:szCs w:val="18"/>
        </w:rPr>
        <w:t xml:space="preserve"> For Business avec une limite de </w:t>
      </w:r>
      <w:r w:rsidRPr="00E87DBB">
        <w:rPr>
          <w:rFonts w:ascii="Ubuntu" w:hAnsi="Ubuntu"/>
          <w:b/>
          <w:bCs/>
          <w:sz w:val="18"/>
          <w:szCs w:val="18"/>
        </w:rPr>
        <w:t>6 000 euros par sinistre.</w:t>
      </w:r>
    </w:p>
    <w:p w14:paraId="5F276B43" w14:textId="77777777" w:rsidR="000A0992" w:rsidRPr="00E87DBB" w:rsidRDefault="000A0992" w:rsidP="00E87DBB">
      <w:pPr>
        <w:spacing w:after="0"/>
        <w:jc w:val="both"/>
        <w:rPr>
          <w:rFonts w:ascii="Ubuntu" w:hAnsi="Ubuntu"/>
          <w:b/>
          <w:sz w:val="18"/>
          <w:szCs w:val="18"/>
        </w:rPr>
      </w:pPr>
    </w:p>
    <w:p w14:paraId="574B5133" w14:textId="186CA251" w:rsidR="004052CB" w:rsidRPr="00E87DBB" w:rsidRDefault="003F0774" w:rsidP="00E87DBB">
      <w:pPr>
        <w:kinsoku w:val="0"/>
        <w:overflowPunct w:val="0"/>
        <w:jc w:val="both"/>
        <w:textAlignment w:val="baseline"/>
        <w:rPr>
          <w:rFonts w:ascii="Ubuntu" w:hAnsi="Ubuntu"/>
          <w:sz w:val="18"/>
          <w:szCs w:val="18"/>
        </w:rPr>
      </w:pPr>
      <w:r w:rsidRPr="00E87DBB">
        <w:rPr>
          <w:rFonts w:ascii="Ubuntu" w:hAnsi="Ubuntu"/>
          <w:sz w:val="18"/>
          <w:szCs w:val="18"/>
        </w:rPr>
        <w:t>-</w:t>
      </w:r>
      <w:proofErr w:type="spellStart"/>
      <w:r w:rsidRPr="00E87DBB">
        <w:rPr>
          <w:rFonts w:ascii="Ubuntu" w:hAnsi="Ubuntu"/>
          <w:sz w:val="18"/>
          <w:szCs w:val="18"/>
        </w:rPr>
        <w:t>Omissis</w:t>
      </w:r>
      <w:proofErr w:type="spellEnd"/>
      <w:r w:rsidRPr="00E87DBB">
        <w:rPr>
          <w:rFonts w:ascii="Ubuntu" w:hAnsi="Ubuntu"/>
          <w:sz w:val="18"/>
          <w:szCs w:val="18"/>
        </w:rPr>
        <w:t>-</w:t>
      </w:r>
    </w:p>
    <w:p w14:paraId="3CE56B4D" w14:textId="77777777" w:rsidR="00E87DBB" w:rsidRDefault="00E87DBB" w:rsidP="00E87DBB">
      <w:pPr>
        <w:kinsoku w:val="0"/>
        <w:overflowPunct w:val="0"/>
        <w:jc w:val="both"/>
        <w:textAlignment w:val="baseline"/>
        <w:rPr>
          <w:rFonts w:ascii="Ubuntu" w:hAnsi="Ubuntu"/>
          <w:color w:val="FF0000"/>
          <w:sz w:val="18"/>
          <w:szCs w:val="18"/>
        </w:rPr>
      </w:pPr>
    </w:p>
    <w:p w14:paraId="13D799E6" w14:textId="77777777" w:rsidR="00E87DBB" w:rsidRDefault="00E87DBB" w:rsidP="00E87DBB">
      <w:pPr>
        <w:kinsoku w:val="0"/>
        <w:overflowPunct w:val="0"/>
        <w:jc w:val="both"/>
        <w:textAlignment w:val="baseline"/>
        <w:rPr>
          <w:rFonts w:ascii="Ubuntu" w:hAnsi="Ubuntu"/>
          <w:color w:val="FF0000"/>
          <w:sz w:val="18"/>
          <w:szCs w:val="18"/>
        </w:rPr>
      </w:pPr>
    </w:p>
    <w:p w14:paraId="61871352" w14:textId="77777777" w:rsidR="00E87DBB" w:rsidRDefault="00E87DBB" w:rsidP="00E87DBB">
      <w:pPr>
        <w:kinsoku w:val="0"/>
        <w:overflowPunct w:val="0"/>
        <w:jc w:val="both"/>
        <w:textAlignment w:val="baseline"/>
        <w:rPr>
          <w:rFonts w:ascii="Ubuntu" w:hAnsi="Ubuntu"/>
          <w:color w:val="FF0000"/>
          <w:sz w:val="18"/>
          <w:szCs w:val="18"/>
        </w:rPr>
      </w:pPr>
    </w:p>
    <w:p w14:paraId="28E684A5" w14:textId="77777777" w:rsidR="00E87DBB" w:rsidRDefault="00E87DBB" w:rsidP="00E87DBB">
      <w:pPr>
        <w:kinsoku w:val="0"/>
        <w:overflowPunct w:val="0"/>
        <w:jc w:val="both"/>
        <w:textAlignment w:val="baseline"/>
        <w:rPr>
          <w:rFonts w:ascii="Ubuntu" w:hAnsi="Ubuntu"/>
          <w:color w:val="FF0000"/>
          <w:sz w:val="18"/>
          <w:szCs w:val="18"/>
        </w:rPr>
      </w:pPr>
    </w:p>
    <w:p w14:paraId="4EE4D113" w14:textId="77777777" w:rsidR="00E87DBB" w:rsidRDefault="00E87DBB" w:rsidP="00E87DBB">
      <w:pPr>
        <w:kinsoku w:val="0"/>
        <w:overflowPunct w:val="0"/>
        <w:jc w:val="both"/>
        <w:textAlignment w:val="baseline"/>
        <w:rPr>
          <w:rFonts w:ascii="Ubuntu" w:hAnsi="Ubuntu"/>
          <w:color w:val="FF0000"/>
          <w:sz w:val="18"/>
          <w:szCs w:val="18"/>
        </w:rPr>
      </w:pPr>
    </w:p>
    <w:p w14:paraId="16CA64D5" w14:textId="77777777" w:rsidR="00E87DBB" w:rsidRDefault="00E87DBB" w:rsidP="00E87DBB">
      <w:pPr>
        <w:kinsoku w:val="0"/>
        <w:overflowPunct w:val="0"/>
        <w:jc w:val="both"/>
        <w:textAlignment w:val="baseline"/>
        <w:rPr>
          <w:rFonts w:ascii="Ubuntu" w:hAnsi="Ubuntu"/>
          <w:color w:val="FF0000"/>
          <w:sz w:val="18"/>
          <w:szCs w:val="18"/>
        </w:rPr>
      </w:pPr>
    </w:p>
    <w:p w14:paraId="06D2CA64" w14:textId="77777777" w:rsidR="00E87DBB" w:rsidRDefault="00E87DBB" w:rsidP="00E87DBB">
      <w:pPr>
        <w:kinsoku w:val="0"/>
        <w:overflowPunct w:val="0"/>
        <w:jc w:val="both"/>
        <w:textAlignment w:val="baseline"/>
        <w:rPr>
          <w:rFonts w:ascii="Ubuntu" w:hAnsi="Ubuntu"/>
          <w:color w:val="FF0000"/>
          <w:sz w:val="18"/>
          <w:szCs w:val="18"/>
        </w:rPr>
      </w:pPr>
    </w:p>
    <w:p w14:paraId="3EAEF657" w14:textId="77777777" w:rsidR="00E87DBB" w:rsidRDefault="00E87DBB" w:rsidP="00E87DBB">
      <w:pPr>
        <w:kinsoku w:val="0"/>
        <w:overflowPunct w:val="0"/>
        <w:jc w:val="both"/>
        <w:textAlignment w:val="baseline"/>
        <w:rPr>
          <w:rFonts w:ascii="Ubuntu" w:hAnsi="Ubuntu"/>
          <w:color w:val="FF0000"/>
          <w:sz w:val="18"/>
          <w:szCs w:val="18"/>
        </w:rPr>
      </w:pPr>
    </w:p>
    <w:p w14:paraId="35FB5DB2" w14:textId="77777777" w:rsidR="00E87DBB" w:rsidRDefault="00E87DBB" w:rsidP="00E87DBB">
      <w:pPr>
        <w:kinsoku w:val="0"/>
        <w:overflowPunct w:val="0"/>
        <w:jc w:val="both"/>
        <w:textAlignment w:val="baseline"/>
        <w:rPr>
          <w:rFonts w:ascii="Ubuntu" w:hAnsi="Ubuntu"/>
          <w:color w:val="FF0000"/>
          <w:sz w:val="18"/>
          <w:szCs w:val="18"/>
        </w:rPr>
      </w:pPr>
    </w:p>
    <w:p w14:paraId="2B208AAE" w14:textId="77777777" w:rsidR="00E87DBB" w:rsidRDefault="00E87DBB" w:rsidP="00E87DBB">
      <w:pPr>
        <w:kinsoku w:val="0"/>
        <w:overflowPunct w:val="0"/>
        <w:jc w:val="both"/>
        <w:textAlignment w:val="baseline"/>
        <w:rPr>
          <w:rFonts w:ascii="Ubuntu" w:hAnsi="Ubuntu"/>
          <w:color w:val="FF0000"/>
          <w:sz w:val="18"/>
          <w:szCs w:val="18"/>
        </w:rPr>
      </w:pPr>
    </w:p>
    <w:p w14:paraId="16B58412" w14:textId="77777777" w:rsidR="00E87DBB" w:rsidRDefault="00E87DBB" w:rsidP="00E87DBB">
      <w:pPr>
        <w:kinsoku w:val="0"/>
        <w:overflowPunct w:val="0"/>
        <w:jc w:val="both"/>
        <w:textAlignment w:val="baseline"/>
        <w:rPr>
          <w:rFonts w:ascii="Ubuntu" w:hAnsi="Ubuntu"/>
          <w:color w:val="FF0000"/>
          <w:sz w:val="18"/>
          <w:szCs w:val="18"/>
        </w:rPr>
      </w:pPr>
    </w:p>
    <w:p w14:paraId="0EB8FAFC" w14:textId="77777777" w:rsidR="00E87DBB" w:rsidRDefault="00E87DBB" w:rsidP="00E87DBB">
      <w:pPr>
        <w:kinsoku w:val="0"/>
        <w:overflowPunct w:val="0"/>
        <w:jc w:val="both"/>
        <w:textAlignment w:val="baseline"/>
        <w:rPr>
          <w:rFonts w:ascii="Ubuntu" w:hAnsi="Ubuntu"/>
          <w:color w:val="FF0000"/>
          <w:sz w:val="18"/>
          <w:szCs w:val="18"/>
        </w:rPr>
      </w:pPr>
    </w:p>
    <w:p w14:paraId="2378D336" w14:textId="77777777" w:rsidR="00E87DBB" w:rsidRDefault="00E87DBB" w:rsidP="00E87DBB">
      <w:pPr>
        <w:kinsoku w:val="0"/>
        <w:overflowPunct w:val="0"/>
        <w:jc w:val="both"/>
        <w:textAlignment w:val="baseline"/>
        <w:rPr>
          <w:rFonts w:ascii="Ubuntu" w:hAnsi="Ubuntu"/>
          <w:color w:val="FF0000"/>
          <w:sz w:val="18"/>
          <w:szCs w:val="18"/>
        </w:rPr>
      </w:pPr>
    </w:p>
    <w:p w14:paraId="04AF3A03" w14:textId="77777777" w:rsidR="00E87DBB" w:rsidRDefault="00E87DBB" w:rsidP="00E87DBB">
      <w:pPr>
        <w:kinsoku w:val="0"/>
        <w:overflowPunct w:val="0"/>
        <w:jc w:val="both"/>
        <w:textAlignment w:val="baseline"/>
        <w:rPr>
          <w:rFonts w:ascii="Ubuntu" w:hAnsi="Ubuntu"/>
          <w:color w:val="FF0000"/>
          <w:sz w:val="18"/>
          <w:szCs w:val="18"/>
        </w:rPr>
      </w:pPr>
    </w:p>
    <w:p w14:paraId="3466DF2D" w14:textId="77777777" w:rsidR="00E87DBB" w:rsidRDefault="00E87DBB" w:rsidP="00E87DBB">
      <w:pPr>
        <w:kinsoku w:val="0"/>
        <w:overflowPunct w:val="0"/>
        <w:jc w:val="both"/>
        <w:textAlignment w:val="baseline"/>
        <w:rPr>
          <w:rFonts w:ascii="Ubuntu" w:hAnsi="Ubuntu"/>
          <w:color w:val="FF0000"/>
          <w:sz w:val="18"/>
          <w:szCs w:val="18"/>
        </w:rPr>
      </w:pPr>
    </w:p>
    <w:p w14:paraId="5064268B" w14:textId="77777777" w:rsidR="00E87DBB" w:rsidRDefault="00E87DBB" w:rsidP="00E87DBB">
      <w:pPr>
        <w:kinsoku w:val="0"/>
        <w:overflowPunct w:val="0"/>
        <w:jc w:val="both"/>
        <w:textAlignment w:val="baseline"/>
        <w:rPr>
          <w:rFonts w:ascii="Ubuntu" w:hAnsi="Ubuntu"/>
          <w:color w:val="FF0000"/>
          <w:sz w:val="18"/>
          <w:szCs w:val="18"/>
        </w:rPr>
      </w:pPr>
    </w:p>
    <w:p w14:paraId="5EA04380" w14:textId="77777777" w:rsidR="00E87DBB" w:rsidRDefault="00E87DBB" w:rsidP="00E87DBB">
      <w:pPr>
        <w:kinsoku w:val="0"/>
        <w:overflowPunct w:val="0"/>
        <w:jc w:val="both"/>
        <w:textAlignment w:val="baseline"/>
        <w:rPr>
          <w:rFonts w:ascii="Ubuntu" w:hAnsi="Ubuntu"/>
          <w:color w:val="FF0000"/>
          <w:sz w:val="18"/>
          <w:szCs w:val="18"/>
        </w:rPr>
      </w:pPr>
    </w:p>
    <w:p w14:paraId="52019539" w14:textId="77777777" w:rsidR="00E87DBB" w:rsidRDefault="00E87DBB" w:rsidP="00E87DBB">
      <w:pPr>
        <w:kinsoku w:val="0"/>
        <w:overflowPunct w:val="0"/>
        <w:jc w:val="both"/>
        <w:textAlignment w:val="baseline"/>
        <w:rPr>
          <w:rFonts w:ascii="Ubuntu" w:hAnsi="Ubuntu"/>
          <w:color w:val="FF0000"/>
          <w:sz w:val="18"/>
          <w:szCs w:val="18"/>
        </w:rPr>
      </w:pPr>
    </w:p>
    <w:p w14:paraId="5AAFFE7E" w14:textId="77777777" w:rsidR="00E87DBB" w:rsidRDefault="00E87DBB" w:rsidP="00E87DBB">
      <w:pPr>
        <w:kinsoku w:val="0"/>
        <w:overflowPunct w:val="0"/>
        <w:jc w:val="both"/>
        <w:textAlignment w:val="baseline"/>
        <w:rPr>
          <w:rFonts w:ascii="Ubuntu" w:hAnsi="Ubuntu"/>
          <w:color w:val="FF0000"/>
          <w:sz w:val="18"/>
          <w:szCs w:val="18"/>
        </w:rPr>
      </w:pPr>
    </w:p>
    <w:p w14:paraId="17715109" w14:textId="2CC3098E" w:rsidR="00E87DBB" w:rsidRPr="00DA1FAC" w:rsidRDefault="00E87DBB" w:rsidP="00E87DBB">
      <w:pPr>
        <w:kinsoku w:val="0"/>
        <w:overflowPunct w:val="0"/>
        <w:jc w:val="both"/>
        <w:textAlignment w:val="baseline"/>
        <w:rPr>
          <w:rFonts w:ascii="Ubuntu" w:hAnsi="Ubuntu"/>
          <w:color w:val="FF0000"/>
          <w:sz w:val="18"/>
          <w:szCs w:val="18"/>
        </w:rPr>
      </w:pPr>
      <w:r w:rsidRPr="00DA1FAC">
        <w:rPr>
          <w:rFonts w:ascii="Ubuntu" w:hAnsi="Ubuntu"/>
          <w:color w:val="FF0000"/>
          <w:sz w:val="18"/>
          <w:szCs w:val="18"/>
        </w:rPr>
        <w:t>Veuillez noter que ce document est un extrait de la police originale et en cas de divergence entre cette version et le texte original de la politique, ce dernier prévaudra toujours sur tout autre document.</w:t>
      </w:r>
    </w:p>
    <w:p w14:paraId="713E7B17" w14:textId="77777777" w:rsidR="00E87DBB" w:rsidRPr="00DA1FAC" w:rsidRDefault="00E87DBB" w:rsidP="00E87DBB">
      <w:pPr>
        <w:kinsoku w:val="0"/>
        <w:overflowPunct w:val="0"/>
        <w:jc w:val="both"/>
        <w:textAlignment w:val="baseline"/>
        <w:rPr>
          <w:rFonts w:ascii="Ubuntu" w:hAnsi="Ubuntu"/>
          <w:color w:val="0D0D0D" w:themeColor="text1" w:themeTint="F2"/>
          <w:sz w:val="18"/>
          <w:szCs w:val="18"/>
        </w:rPr>
      </w:pPr>
    </w:p>
    <w:p w14:paraId="050523BC" w14:textId="77777777" w:rsidR="00E87DBB" w:rsidRPr="00DA1FAC" w:rsidRDefault="00E87DBB" w:rsidP="00E87DBB">
      <w:pPr>
        <w:kinsoku w:val="0"/>
        <w:overflowPunct w:val="0"/>
        <w:jc w:val="both"/>
        <w:textAlignment w:val="baseline"/>
        <w:rPr>
          <w:rFonts w:ascii="Ubuntu" w:hAnsi="Ubuntu"/>
          <w:color w:val="FF0000"/>
          <w:sz w:val="18"/>
          <w:szCs w:val="18"/>
        </w:rPr>
      </w:pPr>
      <w:r w:rsidRPr="00DA1FAC">
        <w:rPr>
          <w:rFonts w:ascii="Ubuntu" w:hAnsi="Ubuntu"/>
          <w:color w:val="0D0D0D" w:themeColor="text1" w:themeTint="F2"/>
          <w:sz w:val="18"/>
          <w:szCs w:val="18"/>
        </w:rPr>
        <w:t xml:space="preserve">2025 Mail Boxes Etc. La propriété des droits de propriété intellectuelle de ce fichier est exclusive au franchiseur et à MBE. Mail Boxes Etc. et MBE </w:t>
      </w:r>
      <w:proofErr w:type="spellStart"/>
      <w:r w:rsidRPr="00DA1FAC">
        <w:rPr>
          <w:rFonts w:ascii="Ubuntu" w:hAnsi="Ubuntu"/>
          <w:color w:val="0D0D0D" w:themeColor="text1" w:themeTint="F2"/>
          <w:sz w:val="18"/>
          <w:szCs w:val="18"/>
        </w:rPr>
        <w:t>SafeValue</w:t>
      </w:r>
      <w:proofErr w:type="spellEnd"/>
      <w:r w:rsidRPr="00DA1FAC">
        <w:rPr>
          <w:rFonts w:ascii="Ubuntu" w:hAnsi="Ubuntu"/>
          <w:color w:val="0D0D0D" w:themeColor="text1" w:themeTint="F2"/>
          <w:sz w:val="18"/>
          <w:szCs w:val="18"/>
        </w:rPr>
        <w:t xml:space="preserve"> sont des marques déposées et utilisées avec l'autorisation de MBE Worldwide </w:t>
      </w:r>
      <w:proofErr w:type="spellStart"/>
      <w:r w:rsidRPr="00DA1FAC">
        <w:rPr>
          <w:rFonts w:ascii="Ubuntu" w:hAnsi="Ubuntu"/>
          <w:color w:val="0D0D0D" w:themeColor="text1" w:themeTint="F2"/>
          <w:sz w:val="18"/>
          <w:szCs w:val="18"/>
        </w:rPr>
        <w:t>S.p.A</w:t>
      </w:r>
      <w:proofErr w:type="spellEnd"/>
      <w:r w:rsidRPr="00DA1FAC">
        <w:rPr>
          <w:rFonts w:ascii="Ubuntu" w:hAnsi="Ubuntu"/>
          <w:color w:val="0D0D0D" w:themeColor="text1" w:themeTint="F2"/>
          <w:sz w:val="18"/>
          <w:szCs w:val="18"/>
        </w:rPr>
        <w:t xml:space="preserve">. (tous droits réservés). Toute reproduction ou distribution n'est pas autorisée. Le service MBE </w:t>
      </w:r>
      <w:proofErr w:type="spellStart"/>
      <w:r w:rsidRPr="00DA1FAC">
        <w:rPr>
          <w:rFonts w:ascii="Ubuntu" w:hAnsi="Ubuntu"/>
          <w:color w:val="0D0D0D" w:themeColor="text1" w:themeTint="F2"/>
          <w:sz w:val="18"/>
          <w:szCs w:val="18"/>
        </w:rPr>
        <w:t>SafeValue</w:t>
      </w:r>
      <w:proofErr w:type="spellEnd"/>
      <w:r w:rsidRPr="00DA1FAC">
        <w:rPr>
          <w:rFonts w:ascii="Ubuntu" w:hAnsi="Ubuntu"/>
          <w:color w:val="0D0D0D" w:themeColor="text1" w:themeTint="F2"/>
          <w:sz w:val="18"/>
          <w:szCs w:val="18"/>
        </w:rPr>
        <w:t xml:space="preserve"> est soumis à des conditions et à des restrictions et est basé sur les conditions générales, additionnelles et spéciales de la police conclue entre le franchiseur et AIG Europe S.A. Représentation générale pour l'Italie avec un coût indissociable du service MBE </w:t>
      </w:r>
      <w:proofErr w:type="spellStart"/>
      <w:r w:rsidRPr="00DA1FAC">
        <w:rPr>
          <w:rFonts w:ascii="Ubuntu" w:hAnsi="Ubuntu"/>
          <w:color w:val="0D0D0D" w:themeColor="text1" w:themeTint="F2"/>
          <w:sz w:val="18"/>
          <w:szCs w:val="18"/>
        </w:rPr>
        <w:t>SafeValue</w:t>
      </w:r>
      <w:proofErr w:type="spellEnd"/>
      <w:r w:rsidRPr="00DA1FAC">
        <w:rPr>
          <w:rFonts w:ascii="Ubuntu" w:hAnsi="Ubuntu"/>
          <w:color w:val="0D0D0D" w:themeColor="text1" w:themeTint="F2"/>
          <w:sz w:val="18"/>
          <w:szCs w:val="18"/>
        </w:rPr>
        <w:t>.</w:t>
      </w:r>
    </w:p>
    <w:sectPr w:rsidR="00E87DBB" w:rsidRPr="00DA1FAC" w:rsidSect="00E87D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156F" w14:textId="77777777" w:rsidR="000E1A84" w:rsidRDefault="000E1A84" w:rsidP="005841C1">
      <w:pPr>
        <w:spacing w:after="0" w:line="240" w:lineRule="auto"/>
      </w:pPr>
      <w:r>
        <w:separator/>
      </w:r>
    </w:p>
  </w:endnote>
  <w:endnote w:type="continuationSeparator" w:id="0">
    <w:p w14:paraId="5DE43F38" w14:textId="77777777" w:rsidR="000E1A84" w:rsidRDefault="000E1A84" w:rsidP="0058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Ubuntu">
    <w:panose1 w:val="020B05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auto"/>
    <w:pitch w:val="default"/>
    <w:sig w:usb0="00000003" w:usb1="00000000" w:usb2="00000000" w:usb3="00000000" w:csb0="00000001"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2BB9" w14:textId="77777777" w:rsidR="000E1A84" w:rsidRDefault="000E1A84" w:rsidP="005841C1">
      <w:pPr>
        <w:spacing w:after="0" w:line="240" w:lineRule="auto"/>
      </w:pPr>
      <w:r>
        <w:separator/>
      </w:r>
    </w:p>
  </w:footnote>
  <w:footnote w:type="continuationSeparator" w:id="0">
    <w:p w14:paraId="77FF49A3" w14:textId="77777777" w:rsidR="000E1A84" w:rsidRDefault="000E1A84" w:rsidP="00584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F96E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FA0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8ED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A225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ED3D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7627D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E394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C926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782E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9949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F47BDF"/>
    <w:multiLevelType w:val="hybridMultilevel"/>
    <w:tmpl w:val="E12E366C"/>
    <w:lvl w:ilvl="0" w:tplc="040C0001">
      <w:start w:val="1"/>
      <w:numFmt w:val="bullet"/>
      <w:lvlText w:val=""/>
      <w:lvlJc w:val="left"/>
      <w:pPr>
        <w:ind w:left="735" w:hanging="360"/>
      </w:pPr>
      <w:rPr>
        <w:rFonts w:ascii="Symbol" w:hAnsi="Symbol" w:hint="default"/>
      </w:rPr>
    </w:lvl>
    <w:lvl w:ilvl="1" w:tplc="040C0003">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1" w15:restartNumberingAfterBreak="0">
    <w:nsid w:val="049C9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78264A"/>
    <w:multiLevelType w:val="singleLevel"/>
    <w:tmpl w:val="EA6E0D6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0DE5A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340F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617C73"/>
    <w:multiLevelType w:val="hybridMultilevel"/>
    <w:tmpl w:val="1080692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6" w15:restartNumberingAfterBreak="0">
    <w:nsid w:val="1AA490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E682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37BA5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6BC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F67AA5"/>
    <w:multiLevelType w:val="hybridMultilevel"/>
    <w:tmpl w:val="D56C15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7A1786"/>
    <w:multiLevelType w:val="hybridMultilevel"/>
    <w:tmpl w:val="5246BDF6"/>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2" w15:restartNumberingAfterBreak="0">
    <w:nsid w:val="36966435"/>
    <w:multiLevelType w:val="hybridMultilevel"/>
    <w:tmpl w:val="4112B760"/>
    <w:lvl w:ilvl="0" w:tplc="EA6E0D6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616F3A"/>
    <w:multiLevelType w:val="hybridMultilevel"/>
    <w:tmpl w:val="9530E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AB7F15"/>
    <w:multiLevelType w:val="hybridMultilevel"/>
    <w:tmpl w:val="15BA07D2"/>
    <w:lvl w:ilvl="0" w:tplc="C6CE49A6">
      <w:start w:val="7"/>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E2F5D0B"/>
    <w:multiLevelType w:val="hybridMultilevel"/>
    <w:tmpl w:val="85FA4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30C90"/>
    <w:multiLevelType w:val="hybridMultilevel"/>
    <w:tmpl w:val="2976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9700FE"/>
    <w:multiLevelType w:val="hybridMultilevel"/>
    <w:tmpl w:val="B12456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A653E5E"/>
    <w:multiLevelType w:val="hybridMultilevel"/>
    <w:tmpl w:val="E5DA8606"/>
    <w:lvl w:ilvl="0" w:tplc="04100017">
      <w:start w:val="1"/>
      <w:numFmt w:val="lowerLetter"/>
      <w:lvlText w:val="%1)"/>
      <w:lvlJc w:val="left"/>
      <w:pPr>
        <w:ind w:left="735" w:hanging="360"/>
      </w:pPr>
      <w:rPr>
        <w:rFont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29" w15:restartNumberingAfterBreak="0">
    <w:nsid w:val="4BC16090"/>
    <w:multiLevelType w:val="hybridMultilevel"/>
    <w:tmpl w:val="9C0AB96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0" w15:restartNumberingAfterBreak="0">
    <w:nsid w:val="50392B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7429A1"/>
    <w:multiLevelType w:val="hybridMultilevel"/>
    <w:tmpl w:val="95CC3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9E07D3"/>
    <w:multiLevelType w:val="hybridMultilevel"/>
    <w:tmpl w:val="59FC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AC60F8"/>
    <w:multiLevelType w:val="hybridMultilevel"/>
    <w:tmpl w:val="EE08486E"/>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6777A1"/>
    <w:multiLevelType w:val="hybridMultilevel"/>
    <w:tmpl w:val="4384A9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AB6341C"/>
    <w:multiLevelType w:val="singleLevel"/>
    <w:tmpl w:val="EA6E0D6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5EED6FA6"/>
    <w:multiLevelType w:val="hybridMultilevel"/>
    <w:tmpl w:val="159C7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EF5233"/>
    <w:multiLevelType w:val="singleLevel"/>
    <w:tmpl w:val="D5B04FEC"/>
    <w:lvl w:ilvl="0">
      <w:start w:val="2"/>
      <w:numFmt w:val="bullet"/>
      <w:lvlText w:val="-"/>
      <w:lvlJc w:val="left"/>
      <w:pPr>
        <w:tabs>
          <w:tab w:val="num" w:pos="397"/>
        </w:tabs>
        <w:ind w:left="397" w:hanging="397"/>
      </w:pPr>
      <w:rPr>
        <w:i/>
      </w:rPr>
    </w:lvl>
  </w:abstractNum>
  <w:abstractNum w:abstractNumId="38" w15:restartNumberingAfterBreak="0">
    <w:nsid w:val="6B9FFF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FB18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D7605C4"/>
    <w:multiLevelType w:val="hybridMultilevel"/>
    <w:tmpl w:val="A3B4B9DC"/>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1" w15:restartNumberingAfterBreak="0">
    <w:nsid w:val="713D24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F72DF8"/>
    <w:multiLevelType w:val="hybridMultilevel"/>
    <w:tmpl w:val="89E6B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047CBD"/>
    <w:multiLevelType w:val="hybridMultilevel"/>
    <w:tmpl w:val="6778E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EA3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4A73A4"/>
    <w:multiLevelType w:val="hybridMultilevel"/>
    <w:tmpl w:val="CDCCB160"/>
    <w:lvl w:ilvl="0" w:tplc="8FA419E6">
      <w:numFmt w:val="bullet"/>
      <w:lvlText w:val="-"/>
      <w:lvlJc w:val="left"/>
      <w:pPr>
        <w:ind w:left="1155" w:hanging="795"/>
      </w:pPr>
      <w:rPr>
        <w:rFonts w:ascii="Arial" w:eastAsiaTheme="minorEastAsia" w:hAnsi="Arial" w:cs="Arial" w:hint="default"/>
        <w:sz w:val="22"/>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num w:numId="1" w16cid:durableId="387337137">
    <w:abstractNumId w:val="26"/>
  </w:num>
  <w:num w:numId="2" w16cid:durableId="1722631387">
    <w:abstractNumId w:val="43"/>
  </w:num>
  <w:num w:numId="3" w16cid:durableId="1548298601">
    <w:abstractNumId w:val="23"/>
  </w:num>
  <w:num w:numId="4" w16cid:durableId="1241986899">
    <w:abstractNumId w:val="36"/>
  </w:num>
  <w:num w:numId="5" w16cid:durableId="1740516616">
    <w:abstractNumId w:val="25"/>
  </w:num>
  <w:num w:numId="6" w16cid:durableId="1332835694">
    <w:abstractNumId w:val="31"/>
  </w:num>
  <w:num w:numId="7" w16cid:durableId="511378139">
    <w:abstractNumId w:val="27"/>
  </w:num>
  <w:num w:numId="8" w16cid:durableId="908732300">
    <w:abstractNumId w:val="33"/>
  </w:num>
  <w:num w:numId="9" w16cid:durableId="286349721">
    <w:abstractNumId w:val="20"/>
  </w:num>
  <w:num w:numId="10" w16cid:durableId="867571421">
    <w:abstractNumId w:val="42"/>
  </w:num>
  <w:num w:numId="11" w16cid:durableId="572357307">
    <w:abstractNumId w:val="33"/>
  </w:num>
  <w:num w:numId="12" w16cid:durableId="573590452">
    <w:abstractNumId w:val="34"/>
  </w:num>
  <w:num w:numId="13" w16cid:durableId="1541474365">
    <w:abstractNumId w:val="37"/>
  </w:num>
  <w:num w:numId="14" w16cid:durableId="499009012">
    <w:abstractNumId w:val="24"/>
  </w:num>
  <w:num w:numId="15" w16cid:durableId="325789370">
    <w:abstractNumId w:val="35"/>
  </w:num>
  <w:num w:numId="16" w16cid:durableId="768895349">
    <w:abstractNumId w:val="12"/>
  </w:num>
  <w:num w:numId="17" w16cid:durableId="1542980585">
    <w:abstractNumId w:val="45"/>
  </w:num>
  <w:num w:numId="18" w16cid:durableId="26295100">
    <w:abstractNumId w:val="40"/>
  </w:num>
  <w:num w:numId="19" w16cid:durableId="1923441138">
    <w:abstractNumId w:val="10"/>
  </w:num>
  <w:num w:numId="20" w16cid:durableId="119039370">
    <w:abstractNumId w:val="21"/>
  </w:num>
  <w:num w:numId="21" w16cid:durableId="378819281">
    <w:abstractNumId w:val="15"/>
  </w:num>
  <w:num w:numId="22" w16cid:durableId="1484082753">
    <w:abstractNumId w:val="29"/>
  </w:num>
  <w:num w:numId="23" w16cid:durableId="1996957699">
    <w:abstractNumId w:val="44"/>
  </w:num>
  <w:num w:numId="24" w16cid:durableId="768156134">
    <w:abstractNumId w:val="1"/>
  </w:num>
  <w:num w:numId="25" w16cid:durableId="47534160">
    <w:abstractNumId w:val="13"/>
  </w:num>
  <w:num w:numId="26" w16cid:durableId="1681657557">
    <w:abstractNumId w:val="19"/>
  </w:num>
  <w:num w:numId="27" w16cid:durableId="721370084">
    <w:abstractNumId w:val="14"/>
  </w:num>
  <w:num w:numId="28" w16cid:durableId="1815442830">
    <w:abstractNumId w:val="2"/>
  </w:num>
  <w:num w:numId="29" w16cid:durableId="299188492">
    <w:abstractNumId w:val="30"/>
  </w:num>
  <w:num w:numId="30" w16cid:durableId="526481872">
    <w:abstractNumId w:val="22"/>
  </w:num>
  <w:num w:numId="31" w16cid:durableId="1029531733">
    <w:abstractNumId w:val="16"/>
  </w:num>
  <w:num w:numId="32" w16cid:durableId="1317148439">
    <w:abstractNumId w:val="7"/>
  </w:num>
  <w:num w:numId="33" w16cid:durableId="114832476">
    <w:abstractNumId w:val="11"/>
  </w:num>
  <w:num w:numId="34" w16cid:durableId="1669357374">
    <w:abstractNumId w:val="9"/>
  </w:num>
  <w:num w:numId="35" w16cid:durableId="537159336">
    <w:abstractNumId w:val="0"/>
  </w:num>
  <w:num w:numId="36" w16cid:durableId="2003777568">
    <w:abstractNumId w:val="6"/>
  </w:num>
  <w:num w:numId="37" w16cid:durableId="1741099689">
    <w:abstractNumId w:val="38"/>
  </w:num>
  <w:num w:numId="38" w16cid:durableId="237786999">
    <w:abstractNumId w:val="41"/>
  </w:num>
  <w:num w:numId="39" w16cid:durableId="979336798">
    <w:abstractNumId w:val="39"/>
  </w:num>
  <w:num w:numId="40" w16cid:durableId="1012797290">
    <w:abstractNumId w:val="3"/>
  </w:num>
  <w:num w:numId="41" w16cid:durableId="2110084224">
    <w:abstractNumId w:val="4"/>
  </w:num>
  <w:num w:numId="42" w16cid:durableId="1817599163">
    <w:abstractNumId w:val="17"/>
  </w:num>
  <w:num w:numId="43" w16cid:durableId="857736837">
    <w:abstractNumId w:val="5"/>
  </w:num>
  <w:num w:numId="44" w16cid:durableId="1493139245">
    <w:abstractNumId w:val="18"/>
  </w:num>
  <w:num w:numId="45" w16cid:durableId="1138256926">
    <w:abstractNumId w:val="8"/>
  </w:num>
  <w:num w:numId="46" w16cid:durableId="1419402659">
    <w:abstractNumId w:val="28"/>
  </w:num>
  <w:num w:numId="47" w16cid:durableId="15224308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C"/>
    <w:rsid w:val="000166E2"/>
    <w:rsid w:val="00036730"/>
    <w:rsid w:val="00043DF0"/>
    <w:rsid w:val="000472B8"/>
    <w:rsid w:val="0006030D"/>
    <w:rsid w:val="00062D3C"/>
    <w:rsid w:val="00074C2E"/>
    <w:rsid w:val="000875A1"/>
    <w:rsid w:val="00091323"/>
    <w:rsid w:val="000A0992"/>
    <w:rsid w:val="000A141E"/>
    <w:rsid w:val="000B3860"/>
    <w:rsid w:val="000D1C74"/>
    <w:rsid w:val="000E0A82"/>
    <w:rsid w:val="000E1A84"/>
    <w:rsid w:val="00112B37"/>
    <w:rsid w:val="00121D1A"/>
    <w:rsid w:val="00140966"/>
    <w:rsid w:val="00197E4D"/>
    <w:rsid w:val="001B5219"/>
    <w:rsid w:val="001C5F64"/>
    <w:rsid w:val="001C7EDE"/>
    <w:rsid w:val="001E092D"/>
    <w:rsid w:val="001E4C94"/>
    <w:rsid w:val="001F305F"/>
    <w:rsid w:val="001F61CC"/>
    <w:rsid w:val="0020205C"/>
    <w:rsid w:val="00210192"/>
    <w:rsid w:val="00246904"/>
    <w:rsid w:val="00254F72"/>
    <w:rsid w:val="00262BCF"/>
    <w:rsid w:val="002A5BBF"/>
    <w:rsid w:val="002B756E"/>
    <w:rsid w:val="002C46AC"/>
    <w:rsid w:val="002E3102"/>
    <w:rsid w:val="002E5020"/>
    <w:rsid w:val="002E5B91"/>
    <w:rsid w:val="002F3548"/>
    <w:rsid w:val="003057DA"/>
    <w:rsid w:val="003126CB"/>
    <w:rsid w:val="00341900"/>
    <w:rsid w:val="00353487"/>
    <w:rsid w:val="00353DD8"/>
    <w:rsid w:val="003762DE"/>
    <w:rsid w:val="00376641"/>
    <w:rsid w:val="00377803"/>
    <w:rsid w:val="00386478"/>
    <w:rsid w:val="003B7891"/>
    <w:rsid w:val="003D1D39"/>
    <w:rsid w:val="003E3B40"/>
    <w:rsid w:val="003E7B89"/>
    <w:rsid w:val="003F0774"/>
    <w:rsid w:val="003F2472"/>
    <w:rsid w:val="004052CB"/>
    <w:rsid w:val="0041205A"/>
    <w:rsid w:val="0041267F"/>
    <w:rsid w:val="00413A08"/>
    <w:rsid w:val="00415F03"/>
    <w:rsid w:val="004172E2"/>
    <w:rsid w:val="0043220F"/>
    <w:rsid w:val="00435D33"/>
    <w:rsid w:val="004630AC"/>
    <w:rsid w:val="00463E6E"/>
    <w:rsid w:val="00490BEB"/>
    <w:rsid w:val="0049532C"/>
    <w:rsid w:val="004D2907"/>
    <w:rsid w:val="004E55AF"/>
    <w:rsid w:val="005031F6"/>
    <w:rsid w:val="00513F93"/>
    <w:rsid w:val="0054201C"/>
    <w:rsid w:val="00582C73"/>
    <w:rsid w:val="005841C1"/>
    <w:rsid w:val="005A1AE8"/>
    <w:rsid w:val="005B5183"/>
    <w:rsid w:val="005B6BAB"/>
    <w:rsid w:val="005D1C54"/>
    <w:rsid w:val="005D1D2F"/>
    <w:rsid w:val="00611174"/>
    <w:rsid w:val="006313A8"/>
    <w:rsid w:val="00655C98"/>
    <w:rsid w:val="00662C93"/>
    <w:rsid w:val="00666013"/>
    <w:rsid w:val="00670A82"/>
    <w:rsid w:val="00687269"/>
    <w:rsid w:val="0069576D"/>
    <w:rsid w:val="006959F8"/>
    <w:rsid w:val="006B278C"/>
    <w:rsid w:val="006B7721"/>
    <w:rsid w:val="006F201B"/>
    <w:rsid w:val="00707575"/>
    <w:rsid w:val="0071260B"/>
    <w:rsid w:val="007240BF"/>
    <w:rsid w:val="0073257C"/>
    <w:rsid w:val="00790A1E"/>
    <w:rsid w:val="0079166E"/>
    <w:rsid w:val="00794218"/>
    <w:rsid w:val="007D0F1D"/>
    <w:rsid w:val="007E2643"/>
    <w:rsid w:val="0084329E"/>
    <w:rsid w:val="0084657A"/>
    <w:rsid w:val="00853E6B"/>
    <w:rsid w:val="008641A8"/>
    <w:rsid w:val="00886E8E"/>
    <w:rsid w:val="0089298B"/>
    <w:rsid w:val="008B43EE"/>
    <w:rsid w:val="008B4473"/>
    <w:rsid w:val="008C715E"/>
    <w:rsid w:val="008D0210"/>
    <w:rsid w:val="008D5821"/>
    <w:rsid w:val="00902D68"/>
    <w:rsid w:val="00920213"/>
    <w:rsid w:val="009763FE"/>
    <w:rsid w:val="009908E4"/>
    <w:rsid w:val="009B5AC8"/>
    <w:rsid w:val="009C525C"/>
    <w:rsid w:val="009D426A"/>
    <w:rsid w:val="00A0231E"/>
    <w:rsid w:val="00A256FF"/>
    <w:rsid w:val="00A3010D"/>
    <w:rsid w:val="00A32574"/>
    <w:rsid w:val="00A52EA0"/>
    <w:rsid w:val="00A5338B"/>
    <w:rsid w:val="00A61C91"/>
    <w:rsid w:val="00A73749"/>
    <w:rsid w:val="00A80400"/>
    <w:rsid w:val="00A82274"/>
    <w:rsid w:val="00AA7AE7"/>
    <w:rsid w:val="00AC5396"/>
    <w:rsid w:val="00AD76D4"/>
    <w:rsid w:val="00AE1353"/>
    <w:rsid w:val="00B11B08"/>
    <w:rsid w:val="00B11B41"/>
    <w:rsid w:val="00B13B40"/>
    <w:rsid w:val="00B25D5D"/>
    <w:rsid w:val="00B2780F"/>
    <w:rsid w:val="00B359ED"/>
    <w:rsid w:val="00B6784B"/>
    <w:rsid w:val="00B77BEC"/>
    <w:rsid w:val="00B82F80"/>
    <w:rsid w:val="00BC231B"/>
    <w:rsid w:val="00BC383A"/>
    <w:rsid w:val="00BC76B5"/>
    <w:rsid w:val="00BC7DBB"/>
    <w:rsid w:val="00C04F8F"/>
    <w:rsid w:val="00C453FA"/>
    <w:rsid w:val="00C53A1D"/>
    <w:rsid w:val="00C61155"/>
    <w:rsid w:val="00C63B6E"/>
    <w:rsid w:val="00C7116D"/>
    <w:rsid w:val="00C777AF"/>
    <w:rsid w:val="00CA3C5C"/>
    <w:rsid w:val="00CA537D"/>
    <w:rsid w:val="00CB3171"/>
    <w:rsid w:val="00CC17DA"/>
    <w:rsid w:val="00CC4C6C"/>
    <w:rsid w:val="00CD1BF4"/>
    <w:rsid w:val="00CD6B23"/>
    <w:rsid w:val="00CE6DAC"/>
    <w:rsid w:val="00CF37A7"/>
    <w:rsid w:val="00D02366"/>
    <w:rsid w:val="00D030D2"/>
    <w:rsid w:val="00D048D5"/>
    <w:rsid w:val="00D06F6F"/>
    <w:rsid w:val="00D11A0D"/>
    <w:rsid w:val="00D2776D"/>
    <w:rsid w:val="00D30127"/>
    <w:rsid w:val="00D317ED"/>
    <w:rsid w:val="00D43417"/>
    <w:rsid w:val="00D54AC3"/>
    <w:rsid w:val="00D905BF"/>
    <w:rsid w:val="00D972A2"/>
    <w:rsid w:val="00DA4651"/>
    <w:rsid w:val="00DB3224"/>
    <w:rsid w:val="00DB69CC"/>
    <w:rsid w:val="00DC0090"/>
    <w:rsid w:val="00DC1C7E"/>
    <w:rsid w:val="00DC214F"/>
    <w:rsid w:val="00DC2DB9"/>
    <w:rsid w:val="00DD0456"/>
    <w:rsid w:val="00DE2869"/>
    <w:rsid w:val="00E01E14"/>
    <w:rsid w:val="00E30055"/>
    <w:rsid w:val="00E30C4D"/>
    <w:rsid w:val="00E40ECF"/>
    <w:rsid w:val="00E41AD4"/>
    <w:rsid w:val="00E51300"/>
    <w:rsid w:val="00E6293D"/>
    <w:rsid w:val="00E852F8"/>
    <w:rsid w:val="00E87DBB"/>
    <w:rsid w:val="00E97C5D"/>
    <w:rsid w:val="00EB3ADA"/>
    <w:rsid w:val="00EB3C44"/>
    <w:rsid w:val="00EC011D"/>
    <w:rsid w:val="00EC1D08"/>
    <w:rsid w:val="00EC1F6C"/>
    <w:rsid w:val="00EC376D"/>
    <w:rsid w:val="00ED77CA"/>
    <w:rsid w:val="00F02D09"/>
    <w:rsid w:val="00F2189A"/>
    <w:rsid w:val="00F40943"/>
    <w:rsid w:val="00F80703"/>
    <w:rsid w:val="00F851AC"/>
    <w:rsid w:val="00F85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0D24"/>
  <w15:docId w15:val="{4D152FB0-79A4-4694-821D-D5B8D25A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5841C1"/>
    <w:pPr>
      <w:widowControl w:val="0"/>
      <w:spacing w:after="0" w:line="265" w:lineRule="exact"/>
      <w:ind w:left="20"/>
      <w:outlineLvl w:val="0"/>
    </w:pPr>
    <w:rPr>
      <w:rFonts w:ascii="Arial" w:eastAsia="Arial" w:hAnsi="Arial" w:cs="Arial"/>
      <w:b/>
      <w:bCs/>
      <w:sz w:val="24"/>
      <w:szCs w:val="24"/>
      <w:u w:val="single" w:color="000000"/>
      <w:lang w:val="en-US"/>
    </w:rPr>
  </w:style>
  <w:style w:type="paragraph" w:styleId="Titre4">
    <w:name w:val="heading 4"/>
    <w:basedOn w:val="Normal"/>
    <w:next w:val="Normal"/>
    <w:link w:val="Titre4Car"/>
    <w:uiPriority w:val="9"/>
    <w:semiHidden/>
    <w:unhideWhenUsed/>
    <w:qFormat/>
    <w:rsid w:val="009763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link w:val="Titre5Car"/>
    <w:uiPriority w:val="1"/>
    <w:qFormat/>
    <w:rsid w:val="005841C1"/>
    <w:pPr>
      <w:widowControl w:val="0"/>
      <w:spacing w:after="0" w:line="240" w:lineRule="auto"/>
      <w:ind w:left="675"/>
      <w:outlineLvl w:val="4"/>
    </w:pPr>
    <w:rPr>
      <w:rFonts w:ascii="Arial" w:eastAsia="Arial" w:hAnsi="Arial" w:cs="Arial"/>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41C1"/>
    <w:pPr>
      <w:tabs>
        <w:tab w:val="center" w:pos="4536"/>
        <w:tab w:val="right" w:pos="9072"/>
      </w:tabs>
      <w:spacing w:after="0" w:line="240" w:lineRule="auto"/>
    </w:pPr>
  </w:style>
  <w:style w:type="character" w:customStyle="1" w:styleId="En-tteCar">
    <w:name w:val="En-tête Car"/>
    <w:basedOn w:val="Policepardfaut"/>
    <w:link w:val="En-tte"/>
    <w:uiPriority w:val="99"/>
    <w:rsid w:val="005841C1"/>
  </w:style>
  <w:style w:type="paragraph" w:styleId="Pieddepage">
    <w:name w:val="footer"/>
    <w:basedOn w:val="Normal"/>
    <w:link w:val="PieddepageCar"/>
    <w:uiPriority w:val="99"/>
    <w:unhideWhenUsed/>
    <w:rsid w:val="00584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1C1"/>
  </w:style>
  <w:style w:type="character" w:customStyle="1" w:styleId="Titre1Car">
    <w:name w:val="Titre 1 Car"/>
    <w:basedOn w:val="Policepardfaut"/>
    <w:link w:val="Titre1"/>
    <w:uiPriority w:val="1"/>
    <w:rsid w:val="005841C1"/>
    <w:rPr>
      <w:rFonts w:ascii="Arial" w:eastAsia="Arial" w:hAnsi="Arial" w:cs="Arial"/>
      <w:b/>
      <w:bCs/>
      <w:sz w:val="24"/>
      <w:szCs w:val="24"/>
      <w:u w:val="single" w:color="000000"/>
      <w:lang w:val="en-US"/>
    </w:rPr>
  </w:style>
  <w:style w:type="character" w:customStyle="1" w:styleId="Titre5Car">
    <w:name w:val="Titre 5 Car"/>
    <w:basedOn w:val="Policepardfaut"/>
    <w:link w:val="Titre5"/>
    <w:uiPriority w:val="1"/>
    <w:rsid w:val="005841C1"/>
    <w:rPr>
      <w:rFonts w:ascii="Arial" w:eastAsia="Arial" w:hAnsi="Arial" w:cs="Arial"/>
      <w:b/>
      <w:bCs/>
      <w:sz w:val="18"/>
      <w:szCs w:val="18"/>
      <w:lang w:val="en-US"/>
    </w:rPr>
  </w:style>
  <w:style w:type="paragraph" w:styleId="Paragraphedeliste">
    <w:name w:val="List Paragraph"/>
    <w:basedOn w:val="Normal"/>
    <w:uiPriority w:val="34"/>
    <w:qFormat/>
    <w:rsid w:val="00DC1C7E"/>
    <w:pPr>
      <w:ind w:left="720"/>
      <w:contextualSpacing/>
    </w:pPr>
  </w:style>
  <w:style w:type="paragraph" w:styleId="Corpsdetexte">
    <w:name w:val="Body Text"/>
    <w:basedOn w:val="Normal"/>
    <w:link w:val="CorpsdetexteCar"/>
    <w:unhideWhenUsed/>
    <w:rsid w:val="00E51300"/>
    <w:pPr>
      <w:snapToGrid w:val="0"/>
      <w:spacing w:after="0" w:line="240" w:lineRule="auto"/>
    </w:pPr>
    <w:rPr>
      <w:rFonts w:ascii="Rockwell" w:eastAsia="Times New Roman" w:hAnsi="Rockwell" w:cs="Times New Roman"/>
      <w:color w:val="000000"/>
      <w:szCs w:val="20"/>
      <w:lang w:val="en-GB"/>
    </w:rPr>
  </w:style>
  <w:style w:type="character" w:customStyle="1" w:styleId="CorpsdetexteCar">
    <w:name w:val="Corps de texte Car"/>
    <w:basedOn w:val="Policepardfaut"/>
    <w:link w:val="Corpsdetexte"/>
    <w:rsid w:val="00E51300"/>
    <w:rPr>
      <w:rFonts w:ascii="Rockwell" w:eastAsia="Times New Roman" w:hAnsi="Rockwell" w:cs="Times New Roman"/>
      <w:color w:val="000000"/>
      <w:szCs w:val="20"/>
      <w:lang w:val="en-GB"/>
    </w:rPr>
  </w:style>
  <w:style w:type="paragraph" w:customStyle="1" w:styleId="Corpotesto1">
    <w:name w:val="Corpo testo1"/>
    <w:rsid w:val="00E51300"/>
    <w:pPr>
      <w:snapToGrid w:val="0"/>
      <w:spacing w:after="0" w:line="240" w:lineRule="auto"/>
    </w:pPr>
    <w:rPr>
      <w:rFonts w:ascii="Arial" w:eastAsia="Times New Roman" w:hAnsi="Arial" w:cs="Times New Roman"/>
      <w:color w:val="000000"/>
      <w:sz w:val="18"/>
      <w:szCs w:val="20"/>
      <w:lang w:val="it-IT" w:eastAsia="it-IT"/>
    </w:rPr>
  </w:style>
  <w:style w:type="character" w:styleId="Lienhypertexte">
    <w:name w:val="Hyperlink"/>
    <w:basedOn w:val="Policepardfaut"/>
    <w:uiPriority w:val="99"/>
    <w:unhideWhenUsed/>
    <w:rsid w:val="00687269"/>
    <w:rPr>
      <w:color w:val="0000FF" w:themeColor="hyperlink"/>
      <w:u w:val="single"/>
    </w:rPr>
  </w:style>
  <w:style w:type="paragraph" w:styleId="Rvision">
    <w:name w:val="Revision"/>
    <w:hidden/>
    <w:uiPriority w:val="99"/>
    <w:semiHidden/>
    <w:rsid w:val="00F2189A"/>
    <w:pPr>
      <w:spacing w:after="0" w:line="240" w:lineRule="auto"/>
    </w:pPr>
  </w:style>
  <w:style w:type="character" w:styleId="Mentionnonrsolue">
    <w:name w:val="Unresolved Mention"/>
    <w:basedOn w:val="Policepardfaut"/>
    <w:uiPriority w:val="99"/>
    <w:semiHidden/>
    <w:unhideWhenUsed/>
    <w:rsid w:val="006313A8"/>
    <w:rPr>
      <w:color w:val="605E5C"/>
      <w:shd w:val="clear" w:color="auto" w:fill="E1DFDD"/>
    </w:rPr>
  </w:style>
  <w:style w:type="character" w:customStyle="1" w:styleId="Titre4Car">
    <w:name w:val="Titre 4 Car"/>
    <w:basedOn w:val="Policepardfaut"/>
    <w:link w:val="Titre4"/>
    <w:uiPriority w:val="9"/>
    <w:semiHidden/>
    <w:rsid w:val="009763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6132">
      <w:bodyDiv w:val="1"/>
      <w:marLeft w:val="0"/>
      <w:marRight w:val="0"/>
      <w:marTop w:val="0"/>
      <w:marBottom w:val="0"/>
      <w:divBdr>
        <w:top w:val="none" w:sz="0" w:space="0" w:color="auto"/>
        <w:left w:val="none" w:sz="0" w:space="0" w:color="auto"/>
        <w:bottom w:val="none" w:sz="0" w:space="0" w:color="auto"/>
        <w:right w:val="none" w:sz="0" w:space="0" w:color="auto"/>
      </w:divBdr>
      <w:divsChild>
        <w:div w:id="1496527439">
          <w:marLeft w:val="0"/>
          <w:marRight w:val="0"/>
          <w:marTop w:val="0"/>
          <w:marBottom w:val="0"/>
          <w:divBdr>
            <w:top w:val="none" w:sz="0" w:space="0" w:color="auto"/>
            <w:left w:val="none" w:sz="0" w:space="0" w:color="auto"/>
            <w:bottom w:val="none" w:sz="0" w:space="0" w:color="auto"/>
            <w:right w:val="none" w:sz="0" w:space="0" w:color="auto"/>
          </w:divBdr>
          <w:divsChild>
            <w:div w:id="21231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2229">
      <w:bodyDiv w:val="1"/>
      <w:marLeft w:val="0"/>
      <w:marRight w:val="0"/>
      <w:marTop w:val="0"/>
      <w:marBottom w:val="0"/>
      <w:divBdr>
        <w:top w:val="none" w:sz="0" w:space="0" w:color="auto"/>
        <w:left w:val="none" w:sz="0" w:space="0" w:color="auto"/>
        <w:bottom w:val="none" w:sz="0" w:space="0" w:color="auto"/>
        <w:right w:val="none" w:sz="0" w:space="0" w:color="auto"/>
      </w:divBdr>
    </w:div>
    <w:div w:id="1193415947">
      <w:bodyDiv w:val="1"/>
      <w:marLeft w:val="0"/>
      <w:marRight w:val="0"/>
      <w:marTop w:val="0"/>
      <w:marBottom w:val="0"/>
      <w:divBdr>
        <w:top w:val="none" w:sz="0" w:space="0" w:color="auto"/>
        <w:left w:val="none" w:sz="0" w:space="0" w:color="auto"/>
        <w:bottom w:val="none" w:sz="0" w:space="0" w:color="auto"/>
        <w:right w:val="none" w:sz="0" w:space="0" w:color="auto"/>
      </w:divBdr>
    </w:div>
    <w:div w:id="1407537168">
      <w:bodyDiv w:val="1"/>
      <w:marLeft w:val="0"/>
      <w:marRight w:val="0"/>
      <w:marTop w:val="0"/>
      <w:marBottom w:val="0"/>
      <w:divBdr>
        <w:top w:val="none" w:sz="0" w:space="0" w:color="auto"/>
        <w:left w:val="none" w:sz="0" w:space="0" w:color="auto"/>
        <w:bottom w:val="none" w:sz="0" w:space="0" w:color="auto"/>
        <w:right w:val="none" w:sz="0" w:space="0" w:color="auto"/>
      </w:divBdr>
    </w:div>
    <w:div w:id="1478911533">
      <w:bodyDiv w:val="1"/>
      <w:marLeft w:val="0"/>
      <w:marRight w:val="0"/>
      <w:marTop w:val="0"/>
      <w:marBottom w:val="0"/>
      <w:divBdr>
        <w:top w:val="none" w:sz="0" w:space="0" w:color="auto"/>
        <w:left w:val="none" w:sz="0" w:space="0" w:color="auto"/>
        <w:bottom w:val="none" w:sz="0" w:space="0" w:color="auto"/>
        <w:right w:val="none" w:sz="0" w:space="0" w:color="auto"/>
      </w:divBdr>
    </w:div>
    <w:div w:id="1578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sts.ihsmarkit.com/services/watchlistinspector.aspx?watchlist_id=a661e336-c342-4965-b1e7-70980edf8cc2" TargetMode="External"/><Relationship Id="rId3" Type="http://schemas.openxmlformats.org/officeDocument/2006/relationships/settings" Target="settings.xml"/><Relationship Id="rId7" Type="http://schemas.openxmlformats.org/officeDocument/2006/relationships/hyperlink" Target="https://watchlists.ihsmarkit.com/services/watchlistinspector.aspx?watchlist_id=a661e336-c342-4965-b1e7-70980edf8c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bassistance@agierresrl.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5105</Words>
  <Characters>28081</Characters>
  <Application>Microsoft Office Word</Application>
  <DocSecurity>0</DocSecurity>
  <Lines>234</Lines>
  <Paragraphs>66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DILÉAL</dc:creator>
  <cp:lastModifiedBy>Michel Duquesne</cp:lastModifiedBy>
  <cp:revision>3</cp:revision>
  <dcterms:created xsi:type="dcterms:W3CDTF">2025-02-03T21:44:00Z</dcterms:created>
  <dcterms:modified xsi:type="dcterms:W3CDTF">2025-02-03T21:48:00Z</dcterms:modified>
</cp:coreProperties>
</file>